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摘 要：生产制造企业的发展离不开财务成本核算，其中材料的核算对存货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  <w:u w:val="single"/>
        </w:rPr>
        <w:t>成本管理</w:t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显得尤为重要。材料中的暂估材料是我们要关注的重点，暂估材料入库的会计核算关系到材料核算的准确性。笔者以制造企业为例，现以工作实例来介绍暂估材料的处理办法。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关键词：生产制造企业；暂估材料；实例探讨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1.暂估材料核算概述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为了准确地反映企业的存货情况，根据企业会计制度的规定，对于已验收入库的商品，但发票尚未收到的，企业应当在月末对这些材料暂估入账。出现这种现象的原因有很多，大多是因为材料已到企业办理入库手续，可发票没有取得，财务部没法进行正常入库核算。企业的会计核算业务都是持续经营的，货票同到、货到票未到、票到货未到，这都属于正常情况。但会计核算又是有期间的，且根据权责发生制的要求，月底即使对于货到票未到的材料，为了尽可能真实地体现企业的资产负债情况、保证财务报表真实性和完整性，也必须对这些材料进行核算，先进行暂估，待收到相应的发票后予以冲销，会计业务上把这种方式称为“暂估入库核算”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1.1暂估材料现行会计核算方法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《企业会计准则第1号—存货》规定，存货同时满足下列条件的，才能予以确认：①与该存货有关的经济利益很可能流入企业；②该存货的成本能够可靠计量。可见，暂估的这部分材料确认为存货时，应进行账务处理，但是到了月末结账时，因发票未到，所以这部分材料无法明确计价。目前，我国企业对暂估材料的处理是先以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  <w:u w:val="single"/>
        </w:rPr>
        <w:t>合同</w:t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价或计划价进行入账核算，下月红字冲销，待收到结算凭证时按正常情况处理。即月末有暂估材料时，借记“原材料”科目，贷记“应付账款—暂估材料”科目；下月初，红字借记“原材料”科目，红字贷记“应付账款—暂估材料”科目，把上月的暂估全部回冲；待收到发票时结算时，借记“材料采购”科目，贷记“银行存款”、“应交税费”等科目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1.2暂估材料处理方法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暂估材料验收入库时尚未收到发票，只能确定计划成本而不能确定实际成本。月末，为了核算材料的库存成本，企业一般是先将这些材料暂估入库，然后下月初再红字冲回。对于暂估核算的方法，企业之间的核算方法也有些不同，有的是在发生时处理，有的是在月末处理，总结如下：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a单到暂估，暂估全冲。本月验收入库单到就先暂估入账，等到下月初，做红字凭证全部回冲。收到发票时再按正常材料处理程序做凭证。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b月底暂估，暂估全冲。为了简化工作，单到暂不做暂估，月底统一暂估。下月初，做红字全部回冲。待收到发票的当月底再按正常处理程序入账。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c月底暂估，差额冲回。也是月底暂估的一种，不同之处就是下月初不用全部回冲，回冲差额部分就可以。这样简化了工作，减少了一些繁琐的程序。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2.暂估材料实例探讨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由于企业性质、会计核算方式等不同，各企业暂估材料入账的操作方法也有所差别。笔者所在企业为军工企业，生产的产品小批量，多品种，其中外购材料有上百种，供应商也有上百家，暂估业务也很多，采用计划成本法核算材料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第一：验货入库。采购员事先根据仓库保管员提出的购买计划来进行采购，然后与往来单位签订采购合同，价格审批后，再向财务申请付款采购材料。货到后，材料验收入库时按计划价填制一式五联验收入库单，入库单分别为：存根联（采购员留存）；报销联（跟发票后）；记账联（库管员）；计划统计联（计划员）；会计稽核联（财务）。入库单上材料名称、型号、规格、实际价和计划价、供应商名称等信息齐全。笔者企业材料核算采用的是计划成本法，采购员和仓库保管员是不同的人担任，采购、保管职责分离。专人管理，权责明确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第二：稽核收票。月末，材料会计对仓库保管员登记的材料明细账进行稽核，同时会计人员要根据保管员制作的当月收发存汇总表进行核对：汇总表入库合计金额要与所有验收入库单计划价合计数一致；汇总表中出库合计金额要与所有领料单（限额领料、调拨单、废品通知单等）计划价合计数一致。最后根据汇总结果登记企业原材料明细账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第三：分票核算。核对无误后，将收回的入库单和领料单分别按供应单位和领料部门进行分类汇总，然后制作在途材料明细表和暂估材料明细表，再以两个表为附件做在途材料和暂估材料入库凭证。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首先在每个月中，会计员根据收到的原始凭证（笔者企业发票后有采购合同、材料验收入库单、发票报销联和计划统计联）做账：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借：材料采购（实际价）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应交税金—应交增值税（进项税额）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贷：应付账款、应付票据、银行存款等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其次，暂估入库。由于本企业购买材料品种多，通常购货单位会现在本企业挂账，等材料入库、发票到时在付款。所以企业会先事先与往来单位签订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  <w:u w:val="single"/>
        </w:rPr>
        <w:t>购销合同</w:t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，一般材料是陆陆续续才能全部验收入库，等这些材料验收都验收入库了，采购员按合同要求开来发票。这样一来，发票的取得周期比较长，故只能采取发票收到再回冲方式处理暂估入库。收到发票的次月再用回冲方式处理暂估入库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借：原材料或周转材料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贷：应付账款-应付一集团外-暂估应付款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最后，材料入库，冲上个月暂估。为了准确核算本企业暂估材料，采取五联单抽单法。平时付款业务时，要附三联和五联单，三联单作为原始凭证附在付款凭证后，五联抽出来单独放。材料会计稽核收票后，收取第二联。最后找出两联（二联和五联）相对应的入库票，做在途物资入库：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借：原材料或周转材料（本月在途计划价）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应付账款-应付一集团外-暂估应付款（上月暂估计划价）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D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AFF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2ED3293"/>
    <w:rsid w:val="02F53517"/>
    <w:rsid w:val="033F14AB"/>
    <w:rsid w:val="049F3D44"/>
    <w:rsid w:val="04E04613"/>
    <w:rsid w:val="05E6605D"/>
    <w:rsid w:val="062D6A3A"/>
    <w:rsid w:val="06790D37"/>
    <w:rsid w:val="067B7284"/>
    <w:rsid w:val="06D64E55"/>
    <w:rsid w:val="07007DED"/>
    <w:rsid w:val="072276BF"/>
    <w:rsid w:val="088E1189"/>
    <w:rsid w:val="089205A8"/>
    <w:rsid w:val="08FB0068"/>
    <w:rsid w:val="09FD1204"/>
    <w:rsid w:val="0A091AD1"/>
    <w:rsid w:val="0A25355A"/>
    <w:rsid w:val="0A353864"/>
    <w:rsid w:val="0B23546D"/>
    <w:rsid w:val="0B584D6E"/>
    <w:rsid w:val="0C987330"/>
    <w:rsid w:val="0E1F7FEF"/>
    <w:rsid w:val="0E664260"/>
    <w:rsid w:val="0F1D442C"/>
    <w:rsid w:val="0F2310C0"/>
    <w:rsid w:val="0FAE1B13"/>
    <w:rsid w:val="0FB7564B"/>
    <w:rsid w:val="0FC83F3F"/>
    <w:rsid w:val="10536B96"/>
    <w:rsid w:val="10B0495C"/>
    <w:rsid w:val="10E618AD"/>
    <w:rsid w:val="12140126"/>
    <w:rsid w:val="12577645"/>
    <w:rsid w:val="1269337A"/>
    <w:rsid w:val="13A90C92"/>
    <w:rsid w:val="16440363"/>
    <w:rsid w:val="17077FD0"/>
    <w:rsid w:val="17082018"/>
    <w:rsid w:val="18D263E5"/>
    <w:rsid w:val="19131BEC"/>
    <w:rsid w:val="191646D0"/>
    <w:rsid w:val="1A4F78D6"/>
    <w:rsid w:val="1A917CA2"/>
    <w:rsid w:val="1AD52EE8"/>
    <w:rsid w:val="1C1E6AEF"/>
    <w:rsid w:val="1CC06785"/>
    <w:rsid w:val="1CEA081D"/>
    <w:rsid w:val="1D277EBE"/>
    <w:rsid w:val="1DB45879"/>
    <w:rsid w:val="1E500CAE"/>
    <w:rsid w:val="1EAD2435"/>
    <w:rsid w:val="1ED1778D"/>
    <w:rsid w:val="1F682F04"/>
    <w:rsid w:val="1FBB2CCC"/>
    <w:rsid w:val="201440B0"/>
    <w:rsid w:val="20277326"/>
    <w:rsid w:val="205564D1"/>
    <w:rsid w:val="20B00AFD"/>
    <w:rsid w:val="21F21BC9"/>
    <w:rsid w:val="22874063"/>
    <w:rsid w:val="22AC5CAB"/>
    <w:rsid w:val="2378703F"/>
    <w:rsid w:val="23E46D0A"/>
    <w:rsid w:val="24270FD9"/>
    <w:rsid w:val="24310E80"/>
    <w:rsid w:val="246C3C23"/>
    <w:rsid w:val="247A270F"/>
    <w:rsid w:val="24993F5B"/>
    <w:rsid w:val="24C171D6"/>
    <w:rsid w:val="24E346E7"/>
    <w:rsid w:val="259F1302"/>
    <w:rsid w:val="25C63517"/>
    <w:rsid w:val="26230CFE"/>
    <w:rsid w:val="27F637D6"/>
    <w:rsid w:val="28992452"/>
    <w:rsid w:val="28D87F84"/>
    <w:rsid w:val="28F60D61"/>
    <w:rsid w:val="29D77573"/>
    <w:rsid w:val="2B444879"/>
    <w:rsid w:val="2C6F1274"/>
    <w:rsid w:val="2C803164"/>
    <w:rsid w:val="2C8E1BBB"/>
    <w:rsid w:val="2E26250F"/>
    <w:rsid w:val="2ECF3F91"/>
    <w:rsid w:val="2F125519"/>
    <w:rsid w:val="2F41625B"/>
    <w:rsid w:val="2F581CC5"/>
    <w:rsid w:val="2F670AA4"/>
    <w:rsid w:val="2F8C366B"/>
    <w:rsid w:val="30331EA5"/>
    <w:rsid w:val="304D678E"/>
    <w:rsid w:val="307644E1"/>
    <w:rsid w:val="315A1F3B"/>
    <w:rsid w:val="326906D2"/>
    <w:rsid w:val="32AF3CBB"/>
    <w:rsid w:val="33642D74"/>
    <w:rsid w:val="33D14B8F"/>
    <w:rsid w:val="33DF61D8"/>
    <w:rsid w:val="33EB0FE2"/>
    <w:rsid w:val="34541BDF"/>
    <w:rsid w:val="34835DFD"/>
    <w:rsid w:val="35653E03"/>
    <w:rsid w:val="3754629D"/>
    <w:rsid w:val="37ED0BB0"/>
    <w:rsid w:val="3831567E"/>
    <w:rsid w:val="38A4742F"/>
    <w:rsid w:val="38ED5F8E"/>
    <w:rsid w:val="391D5D1C"/>
    <w:rsid w:val="3ADF5828"/>
    <w:rsid w:val="3B893068"/>
    <w:rsid w:val="3CC673A3"/>
    <w:rsid w:val="3CE5476A"/>
    <w:rsid w:val="3CFE576F"/>
    <w:rsid w:val="3E017E22"/>
    <w:rsid w:val="3EAE2B17"/>
    <w:rsid w:val="3EED78B3"/>
    <w:rsid w:val="3F0077B2"/>
    <w:rsid w:val="3F9D313A"/>
    <w:rsid w:val="40266104"/>
    <w:rsid w:val="40B351DA"/>
    <w:rsid w:val="40CA1BEA"/>
    <w:rsid w:val="41263FBE"/>
    <w:rsid w:val="43B44C4C"/>
    <w:rsid w:val="43C81906"/>
    <w:rsid w:val="44F42AF9"/>
    <w:rsid w:val="46440E2C"/>
    <w:rsid w:val="46915C8F"/>
    <w:rsid w:val="46AD3C17"/>
    <w:rsid w:val="478A1655"/>
    <w:rsid w:val="48325104"/>
    <w:rsid w:val="48361428"/>
    <w:rsid w:val="48752099"/>
    <w:rsid w:val="49A928B8"/>
    <w:rsid w:val="4A542A50"/>
    <w:rsid w:val="4AAB7B7A"/>
    <w:rsid w:val="4B1B409D"/>
    <w:rsid w:val="4B6622A4"/>
    <w:rsid w:val="4CA6483F"/>
    <w:rsid w:val="4CCA02C0"/>
    <w:rsid w:val="4D6578C9"/>
    <w:rsid w:val="4D905A45"/>
    <w:rsid w:val="4E134EA5"/>
    <w:rsid w:val="4E983EB8"/>
    <w:rsid w:val="4F6D68FE"/>
    <w:rsid w:val="4FB4573D"/>
    <w:rsid w:val="51C2424F"/>
    <w:rsid w:val="51F036E8"/>
    <w:rsid w:val="523A6099"/>
    <w:rsid w:val="52632ED3"/>
    <w:rsid w:val="529821AA"/>
    <w:rsid w:val="54CC4529"/>
    <w:rsid w:val="558126BF"/>
    <w:rsid w:val="55B6388E"/>
    <w:rsid w:val="567D4343"/>
    <w:rsid w:val="56B10AC5"/>
    <w:rsid w:val="571F790C"/>
    <w:rsid w:val="583F2B0D"/>
    <w:rsid w:val="58DF047C"/>
    <w:rsid w:val="595210BC"/>
    <w:rsid w:val="5B3D2E29"/>
    <w:rsid w:val="5B9B3175"/>
    <w:rsid w:val="5C7D4A53"/>
    <w:rsid w:val="5CC74E44"/>
    <w:rsid w:val="5D904AB6"/>
    <w:rsid w:val="5DBE3403"/>
    <w:rsid w:val="5EE716EC"/>
    <w:rsid w:val="5F636ABC"/>
    <w:rsid w:val="5FFD429C"/>
    <w:rsid w:val="608948CA"/>
    <w:rsid w:val="636055DD"/>
    <w:rsid w:val="64F65E32"/>
    <w:rsid w:val="65D326AB"/>
    <w:rsid w:val="665F0B31"/>
    <w:rsid w:val="67E120AC"/>
    <w:rsid w:val="68010EDA"/>
    <w:rsid w:val="68165519"/>
    <w:rsid w:val="686A6382"/>
    <w:rsid w:val="68AD264C"/>
    <w:rsid w:val="690A31B5"/>
    <w:rsid w:val="69471C37"/>
    <w:rsid w:val="6A6258CB"/>
    <w:rsid w:val="6B592A6C"/>
    <w:rsid w:val="6D325E85"/>
    <w:rsid w:val="6D37492D"/>
    <w:rsid w:val="6DC05585"/>
    <w:rsid w:val="6DE534A6"/>
    <w:rsid w:val="6EAA3A17"/>
    <w:rsid w:val="6EBA0A6A"/>
    <w:rsid w:val="6EE1094D"/>
    <w:rsid w:val="6F0626CC"/>
    <w:rsid w:val="70BE5E11"/>
    <w:rsid w:val="70C502DC"/>
    <w:rsid w:val="717B1710"/>
    <w:rsid w:val="71A654FB"/>
    <w:rsid w:val="73A44D6C"/>
    <w:rsid w:val="7430357D"/>
    <w:rsid w:val="74920714"/>
    <w:rsid w:val="74C214CC"/>
    <w:rsid w:val="76BB0A15"/>
    <w:rsid w:val="77191EC5"/>
    <w:rsid w:val="77A80FB2"/>
    <w:rsid w:val="77A90FD7"/>
    <w:rsid w:val="780920D3"/>
    <w:rsid w:val="784E1FE0"/>
    <w:rsid w:val="79546AAB"/>
    <w:rsid w:val="7A823105"/>
    <w:rsid w:val="7B246A7A"/>
    <w:rsid w:val="7BC97711"/>
    <w:rsid w:val="7C3E1465"/>
    <w:rsid w:val="7C5E47D8"/>
    <w:rsid w:val="7D265A63"/>
    <w:rsid w:val="7D790DFD"/>
    <w:rsid w:val="7D8F425F"/>
    <w:rsid w:val="7DCC3150"/>
    <w:rsid w:val="7E6C24DD"/>
    <w:rsid w:val="7F5D06D1"/>
    <w:rsid w:val="7F725DAE"/>
    <w:rsid w:val="7FE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380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2019-03-01T07:05:53Z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