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新医改形势下医院医保会计核算</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一、引言</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随着医改政策的出台，全民参加医保的覆盖逐步的扩大，而人们又对看病就医有了更高的要求，医院垫付的医保和新农合资金也变得越来越大。这就无形中给医院医保收入的确认和账务处理增加了难度。以往的医疗卫生制度是一定时期下的产物，对于信息量庞大的现在再也不适用了，原有的医院医保会计制度不仅无法加快医疗机构自身的发展，为患者及自身提供方便。反而会压制其的生长。医院医保会计制度自身的缺点和局限在实践中逐步显现。这就迫切需要我们在新医改形势下不断进行医保会计制度更好的创新。</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二、现阶段，医院医保会计制度的问题</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（一）医院医保会计基本政策不完善</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1.医保规定药品的收支核算不够合理，体现不出收支配比原则。缺乏对资金的统筹和运用，往往会导致资金的登入与流出不明确的现象。</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2.会计信息的不准确。随着市场经济的不断发展和深入，医院要想在竞争中争的一席之地，就需要不断加强对实时更新的数据部分进行核算。但现行医院医保会计核算制度已经跟不上医院经济快速发展的脚步。</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医院会计资本性支出的不合理性。遵循医院的现行会计制度，对于发生的资本性支出都应该从修购资金或事业中列支，不会对当期的效益产生影响。但是由于现行的会计制度中没有明确的文字规定，医院会计只能从药品支出或者医疗支出中列支。</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4.随着全民医保的普及覆盖面逐渐扩大，而且医保支付手段的改革不断进行，医保会计核算的数据越来愈多，对医院信息系统建设的要求就越来越高。但由于医院对信息化建设资金投入不足，医院医保会计核算信息系统升级跟不上医保政策的改革步伐，往往容易造成医院上传的数据丢失，给医院及患者带来损失。</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（二）现行账务处理存在的问题</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医保科申报的周期与会计核算周期不相吻合，每月核算时，医保科按门诊、住院所需费用、统筹基金进行统计报表，而财务部门因出院结算到财务科登记往来帐导致财务记账停滞，致使前后对账难的问题出现。</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科目设置不合理。由于医院记账繁琐，并具有一定的特殊性，所以医院医保会计科目的设置应当明确其目的，并且需要明确的方向，否则不能清晰的反映医保经济往来的具体内容和特殊情况，会计项目不仅是一项会计制度，更是会计方法体系的重要内容，对与科学管理会计的核算具有十分重要的意义。</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（三）成本核算不规范的现象</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成本核算是医保会计核算的基础。推动医疗服务价格的合理形成，就需要对成本进行定价，这都是决定医疗服务价格的重要因素。只有通过科学的成本核算管理的方式，才能够在耗材成本以及人力成本在内的医疗总成本不断提高的情况下，对医疗价格指数进行既科学又合理的测算，真实准确的反映出医疗服务成本的基本构成，为医院医保会计核算提供最原始的依据。然而我国现行的会计准则和医院的会计制度对医院的成本核算并没有给出具体的规定，缺乏合理的费用分摊基础，并且管理层人员管理成本意识淡薄，不能真正的对其进行有效的管理，找到成本降低的途径，为医院在医保会计制度成本核算方面上做出创新。加大医院的负担，带来不必要的麻烦。</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三、强化医院成本核算</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新医改制度之后，医院医保会计制度发生了较大的变化，会计成本核算方面也随之发生了变化。</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必须增强医院自身的成本核算管理，加强管理意识，认清自身所承担的责任，从管理入手，着眼于医院的发展，不因自己的私欲而做违法乱纪的事情，加强法制观念，落实规章制度，逐步使医院走向制度化和法制化。保证各科室收集到的会计信息的准确性，在医保会计核算中成本核算的数据的正确性，有效性。切实做好成本核算工作，才能确保医院在医保核算中不出现，减少患者与医院和医保局的纠纷。</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现阶段为了医院能够在成本核算管理方面有所提升，必须明确医保会计核算中的各项成本费用的收费标准喝一些相关规定，将控制成本核算费用落实到科室的每个人的身上，降低患者在治病求医中的费用，并按照实际情况定期进行实事的评估与分析，找出管理的漏洞并及时改正，总结经验，对于那些可以有效节约成本的方式进行推广，在一定程度上遏制了浪费情况的发生，降低资源，避免资产的闲置，人员的消耗，提高医院在医保核算方面的工作效率。</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四、强化医保管理与会计核算的联系</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医保部门与财务部门之间应加强沟通合作，共同携手强化医保资金管理。应设立专门财务人员，熟悉各种结算类别并掌握医保结算流程。并配合财务管理能力强、业务素质高、责任心强的财务人员来负责医保结算事务，保证医保申报和财务核算周期的能够相吻合。医保管理部门根据每月医保中心送报的资料，进行资料审核，并主动与财务部门进行开会交流，仔细核对医院医保财务数据与医保信息数据的一致性，按时完成有关账目的核对，确保医保应收医疗款的准确性，减少失误。</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五、规范医保账务处理流程</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医院财务部门对应招收医疗款项要按各医保经办机构、各医保险种、会计核算年度，设立二级、三级、四级明细科目，以应对各医保经办机构、各医保险种的不同结算方法，这样便于及时更正和查询各年度、各医保险种应支付的费用，避免因业务量大、时间长而造成的漏账。</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六、建立健全医院信息化建设</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医保信息化建设是一项持久性、系统性的工作，需持续加大对信息系统的投入合理分配给信息化建设预算资金，以保证医院信息化系统平稳正常运行，并实现与医保、新农合系统的无缝对接，并指定专人负责，定期对医疗服务收费项目、药品字典、项目编码进行维护，及时更新因政策改变而费用标准变化的项目。满足即时结报的需要，确保即时结报的结算金额的准确性，高效性，避免发生因系统问题而产生医保结算差额。</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七、结束语</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综上所述，随着中国经济的不断高速的发展，人们对于医院的服务质量和技术水平有了新的要求。所带来医疗费用的增长也成了医保的负担，而数据的更新速率变快，也给医院医保会计核算带来了更大的挑战。各医院应该在新形势的医改下，实施新的医院医保会计核算，对资源进行有效利用，使得资源利用最大化，结合先进的计算机系统，弥补不足之处，有效推进医院更好的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E664260"/>
    <w:rsid w:val="0F1D442C"/>
    <w:rsid w:val="0F2310C0"/>
    <w:rsid w:val="0FAE1B13"/>
    <w:rsid w:val="0FB7564B"/>
    <w:rsid w:val="0FC83F3F"/>
    <w:rsid w:val="10536B96"/>
    <w:rsid w:val="10B0495C"/>
    <w:rsid w:val="10E618AD"/>
    <w:rsid w:val="12140126"/>
    <w:rsid w:val="12577645"/>
    <w:rsid w:val="1269337A"/>
    <w:rsid w:val="16440363"/>
    <w:rsid w:val="17082018"/>
    <w:rsid w:val="18D263E5"/>
    <w:rsid w:val="19131BEC"/>
    <w:rsid w:val="191646D0"/>
    <w:rsid w:val="1A4F78D6"/>
    <w:rsid w:val="1A917CA2"/>
    <w:rsid w:val="1AD52EE8"/>
    <w:rsid w:val="1C1E6AEF"/>
    <w:rsid w:val="1CC06785"/>
    <w:rsid w:val="1CEA081D"/>
    <w:rsid w:val="1D277EBE"/>
    <w:rsid w:val="1DB45879"/>
    <w:rsid w:val="1E500CAE"/>
    <w:rsid w:val="1ED1778D"/>
    <w:rsid w:val="1F682F04"/>
    <w:rsid w:val="1FBB2CCC"/>
    <w:rsid w:val="201440B0"/>
    <w:rsid w:val="20277326"/>
    <w:rsid w:val="205564D1"/>
    <w:rsid w:val="21F21BC9"/>
    <w:rsid w:val="22874063"/>
    <w:rsid w:val="22AC5CAB"/>
    <w:rsid w:val="2378703F"/>
    <w:rsid w:val="23E46D0A"/>
    <w:rsid w:val="24270FD9"/>
    <w:rsid w:val="246C3C23"/>
    <w:rsid w:val="247A270F"/>
    <w:rsid w:val="24993F5B"/>
    <w:rsid w:val="24C171D6"/>
    <w:rsid w:val="24E346E7"/>
    <w:rsid w:val="25C63517"/>
    <w:rsid w:val="27F637D6"/>
    <w:rsid w:val="28992452"/>
    <w:rsid w:val="28D87F84"/>
    <w:rsid w:val="29D77573"/>
    <w:rsid w:val="2B444879"/>
    <w:rsid w:val="2C803164"/>
    <w:rsid w:val="2C8E1BBB"/>
    <w:rsid w:val="2E26250F"/>
    <w:rsid w:val="2ECF3F91"/>
    <w:rsid w:val="2F125519"/>
    <w:rsid w:val="2F41625B"/>
    <w:rsid w:val="2F581CC5"/>
    <w:rsid w:val="2F670AA4"/>
    <w:rsid w:val="2F8C366B"/>
    <w:rsid w:val="30331EA5"/>
    <w:rsid w:val="307644E1"/>
    <w:rsid w:val="315A1F3B"/>
    <w:rsid w:val="326906D2"/>
    <w:rsid w:val="32AF3CBB"/>
    <w:rsid w:val="33642D74"/>
    <w:rsid w:val="33D14B8F"/>
    <w:rsid w:val="33DF61D8"/>
    <w:rsid w:val="34541BDF"/>
    <w:rsid w:val="34835DFD"/>
    <w:rsid w:val="3754629D"/>
    <w:rsid w:val="37ED0BB0"/>
    <w:rsid w:val="38ED5F8E"/>
    <w:rsid w:val="3ADF5828"/>
    <w:rsid w:val="3B893068"/>
    <w:rsid w:val="3CC673A3"/>
    <w:rsid w:val="3CE5476A"/>
    <w:rsid w:val="3E017E22"/>
    <w:rsid w:val="3EAE2B17"/>
    <w:rsid w:val="3EED78B3"/>
    <w:rsid w:val="3F0077B2"/>
    <w:rsid w:val="3F9D313A"/>
    <w:rsid w:val="40266104"/>
    <w:rsid w:val="40CA1BEA"/>
    <w:rsid w:val="41263FBE"/>
    <w:rsid w:val="43B44C4C"/>
    <w:rsid w:val="43C81906"/>
    <w:rsid w:val="46440E2C"/>
    <w:rsid w:val="46915C8F"/>
    <w:rsid w:val="46AD3C17"/>
    <w:rsid w:val="478A1655"/>
    <w:rsid w:val="48325104"/>
    <w:rsid w:val="48361428"/>
    <w:rsid w:val="48752099"/>
    <w:rsid w:val="4A542A50"/>
    <w:rsid w:val="4AAB7B7A"/>
    <w:rsid w:val="4B1B409D"/>
    <w:rsid w:val="4B6622A4"/>
    <w:rsid w:val="4CCA02C0"/>
    <w:rsid w:val="4D905A45"/>
    <w:rsid w:val="4E134EA5"/>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B3D2E29"/>
    <w:rsid w:val="5B9B3175"/>
    <w:rsid w:val="5CC74E44"/>
    <w:rsid w:val="5D904AB6"/>
    <w:rsid w:val="5DBE3403"/>
    <w:rsid w:val="5EE716EC"/>
    <w:rsid w:val="5F636ABC"/>
    <w:rsid w:val="5FFD429C"/>
    <w:rsid w:val="608948CA"/>
    <w:rsid w:val="64F65E32"/>
    <w:rsid w:val="65D326AB"/>
    <w:rsid w:val="665F0B31"/>
    <w:rsid w:val="67E120AC"/>
    <w:rsid w:val="68010EDA"/>
    <w:rsid w:val="68165519"/>
    <w:rsid w:val="686A6382"/>
    <w:rsid w:val="68AD264C"/>
    <w:rsid w:val="690A31B5"/>
    <w:rsid w:val="69471C37"/>
    <w:rsid w:val="6B592A6C"/>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B0A15"/>
    <w:rsid w:val="77191EC5"/>
    <w:rsid w:val="77A90FD7"/>
    <w:rsid w:val="780920D3"/>
    <w:rsid w:val="784E1FE0"/>
    <w:rsid w:val="79546AAB"/>
    <w:rsid w:val="7A823105"/>
    <w:rsid w:val="7BC97711"/>
    <w:rsid w:val="7C3E1465"/>
    <w:rsid w:val="7C5E47D8"/>
    <w:rsid w:val="7D265A63"/>
    <w:rsid w:val="7D790DFD"/>
    <w:rsid w:val="7D8F425F"/>
    <w:rsid w:val="7DCC3150"/>
    <w:rsid w:val="7E6C24DD"/>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314</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2019-03-01T06:00:06Z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