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原有电力企业的会计业务流程存在工作效率低、组织结构繁琐等问题，不利于会计业务的展开，为了提升会计业务效率，引入了ERP系统。如何提升ERP系统对电力企业的会计业务发挥最大作用成为关键内容。本文主要从业务观念、会计信息录入、会计组织三方面对ERP环境下的电力企业会计业务进行重组，从而提升电力企业实际会计业务的工作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【关键词】ERP环境 解析 电力会计业务 流程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一，ERP环境下对电力企业会计业务流程构建的必要性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（一）电力企业选择ERP系统的简要原因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电力企业选择ERP系统希望达到如下目的：以资金、物资管理等为主轴，通过重组、优化电力企业的各项业务流程，并顺利实施ERP系统，达到电力企业信息、资金、物流等协调通畅，从而不断提高电力企业科学、精细化等方面的管理水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（二）电力企业ERP系统财务管理特点及财务部门的应对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般情况下，可以将ERP系统的财务管理分为财务、成本和固定资产管理三大部分，含有财务会计和管理会计两大内容，因此说ERP系统的财务管理是集成信息的财务管理。既然是集成，电力企业在实施ERP系统时，必须关注信息集成度的高低，以便ERP系统顺利且自动生成大量的会计凭证。因此，实施ERP的电力企业必须重组包括会计业务流程在内的各种业务流程。否则很难充分利用ERP系统的优势；也谈不上将最新的财务管理思想和最先进的现代信息技术整合后进而构建开放的财务管理信息系统；更谈不上达到优化企业的整个物流与供应链管理的目的。因此，ERP环境下电力企业会计业务流程如果不重新进行构建，企业上ERP系统将流于形式，不可能实现电力企业内外部财务管理信息共享和有效利用的目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由于ERP财务管理比传统的会计电算化应用范围更加广阔，这无疑要求电力企业财务管理由单纯的会计核算型向精细化财务管理转。ERP系统的应用，在财务管理方面应该在扬弃传统的就事论事的财务分析基础上，更加注重智能型财务分析的建设，同时重视电力企业的各种常规和非常规交易和事项对企业财务活动的影响，达到财务部门出于企业价值最大化以及管控风险的前提下对业务的控制目标。要想达到此目标，企业会计业务流程必须从相对较独立、甚至封闭的手工或者电算化的会计核算系统进化到ERP系统，进而无缝融进电力企业整个管理中去。否则很难实现与电力企业客户关系、质量管理等企业管理系统的高度集成，遑论统一规划电力企业的财务、管理会计工作。电力企业的财务部门要想及时准确提供决策需要的各层次信息，在ERP环境下必须进行会计业务流程的构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二，ERP环境下电力会计业务的流程问题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目前，我国电力企业会计业务的流程问题主要有：第一，会计业务的观念落后。大多数电力企业的领导层对ERP项目具体实施的内容不了解，不理解对会计业务流程进行重组的重要意义。另外，会计业务流程本身涉及的知识系统也较为复杂，在进行重组时，必须保证人力、物力与财力的支撑，否则，无法正常实施或好坏参半，最终不利于ERP项目的实施。第二，会计业务流程存在拖沓的问题。传统会计业务需要大量人力才能完成，可以说，工作效率很低，存在易出错问题，而有了ERP系统的介入，首先信息准确性可信度更高，且不易出错，所以只有重组才能保证会计业务更高效地开展。第三，组织结构太繁琐。会计组织是否合理直接影响会计业务重组是否会成功，所以必须弥补原有会计组织中的漏洞，改变原有会计组织中的缺陷，促进会计相关部门间的信息交流，有效提升部门协调性与人员工作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三，ERP环境下电力会计业务的流程重组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（一）重组会计业务观念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必须改变电力会计业务的观念，才能确保ERP发挥最大作用。重组内容主要从两方面着手：一方面，是传统观念转变；另一方面，就是新型挂念的形成。在ERP环境下，要增强电力企业领导层管理人员ERP的建设观念，实行ERP管理创新。在开展ERP业务时，首先，要充分认识ERP系统功能的强大，组建高水平的管理团队。其次，管理人员要学习ERP相关理论知识，掌握ERP建设要点。在充分理解的基础上，对其加强ERP环境下与会计相关的管理知识学习，分析国内外相关成功案例，总结经验教训，从电力企业运营情况出发，结合企业实际需求，建设有针对性的ERP会计业务系统。最后，领导层管理人员应具有风险意识。ERP系统也存在安全隐患，所以防范意识必须要有，做好防范措施，保证科学性与安全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（二）重组会计信息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会计信息的重组主要是针对信息采集与处理过程的简化。在重组过程中，结合电力企业特点，依据其实际需求，简化会计数据，并与ERP系统联手对数据进行稽核工作。在进行会计数据采集时，应将电力信息技术引入到实际工作中，实现数据自动化采集。做业务时，首先，按照顺序录入原始数据，并把这些数据进行数据库分享，使得相关部门数据同步，也能够快速获得相应信息。其次，数据存储依据业务顺序进行分类，重组完会计信息后，通过ERP系统加工处理相关会计数据，在数据库中的显示就是业务办理的具体时间。最后，业务人员需要更改相关信息时，需要经ERP系统输入对应编码，系统就可以对其施行自动处理，生成对应数据。进行会计信息重组后，有效提升了信息处理效率与质量，避免了传统人工操作可能带来的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（三）重组会计组织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重组会计组织就是精简企业业务与会计部门。在ERP环境下，通过对会计信息录入工作的重组，使得业务部门各职责更加明确化。不再因为工作责任不明确造成重复工作或找不到相关负责人而不能正常进行业务办理等诸多情况，从而影响整体业务的办理效率。在调整时，必须充分考虑信息录入实际需求，科学事实调整，意识到档案管理与数据录入各部门间的关系及可能带来的影响。在ERP环境下，业务流程是整个会计组织顺利进行的主干，因此需要组建专业业务流程实施小组，确保各业务流程关联性，加强各部门合作，为各部门提供全面系统性的会计知识。在ERP环境下，电力企业会计组织已在原有信息录入基础上，走向辅助业务部门道路。 四、结语 综上所述，企业必须采取对应措施，实施相应重组，结合自身企业需求，构建最合适的ERP系统。目前，主要从会计观念、会计信息、会计组织等方面实施重组。如何实现最科学、最有效，最全面的会计业务系统，仍需不断探索与改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[1]崔国玲．会计信息系统[M]．大连：东北财经大学出版社，2014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[2]曲吉林信息技术与会计变革[M]．北京：中国财政经济出版社．2010．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D64E55"/>
    <w:rsid w:val="07007DED"/>
    <w:rsid w:val="088E1189"/>
    <w:rsid w:val="089205A8"/>
    <w:rsid w:val="08FB0068"/>
    <w:rsid w:val="0B23546D"/>
    <w:rsid w:val="0B584D6E"/>
    <w:rsid w:val="0E664260"/>
    <w:rsid w:val="0FB7564B"/>
    <w:rsid w:val="0FC83F3F"/>
    <w:rsid w:val="10536B96"/>
    <w:rsid w:val="10E618AD"/>
    <w:rsid w:val="12140126"/>
    <w:rsid w:val="1269337A"/>
    <w:rsid w:val="16440363"/>
    <w:rsid w:val="191646D0"/>
    <w:rsid w:val="1CC06785"/>
    <w:rsid w:val="1D277EBE"/>
    <w:rsid w:val="20277326"/>
    <w:rsid w:val="21F21BC9"/>
    <w:rsid w:val="22874063"/>
    <w:rsid w:val="22AC5CAB"/>
    <w:rsid w:val="23E46D0A"/>
    <w:rsid w:val="24270FD9"/>
    <w:rsid w:val="247A270F"/>
    <w:rsid w:val="24993F5B"/>
    <w:rsid w:val="24C171D6"/>
    <w:rsid w:val="25C63517"/>
    <w:rsid w:val="27F637D6"/>
    <w:rsid w:val="28992452"/>
    <w:rsid w:val="28D87F84"/>
    <w:rsid w:val="2B444879"/>
    <w:rsid w:val="2C803164"/>
    <w:rsid w:val="2E26250F"/>
    <w:rsid w:val="2F41625B"/>
    <w:rsid w:val="2F670AA4"/>
    <w:rsid w:val="2F8C366B"/>
    <w:rsid w:val="307644E1"/>
    <w:rsid w:val="315A1F3B"/>
    <w:rsid w:val="32AF3CBB"/>
    <w:rsid w:val="33D14B8F"/>
    <w:rsid w:val="33DF61D8"/>
    <w:rsid w:val="34541BDF"/>
    <w:rsid w:val="34835DFD"/>
    <w:rsid w:val="37ED0BB0"/>
    <w:rsid w:val="38ED5F8E"/>
    <w:rsid w:val="3B893068"/>
    <w:rsid w:val="3CE5476A"/>
    <w:rsid w:val="3E017E22"/>
    <w:rsid w:val="3EAE2B17"/>
    <w:rsid w:val="3F0077B2"/>
    <w:rsid w:val="3F9D313A"/>
    <w:rsid w:val="40266104"/>
    <w:rsid w:val="40CA1BEA"/>
    <w:rsid w:val="43C81906"/>
    <w:rsid w:val="46440E2C"/>
    <w:rsid w:val="46915C8F"/>
    <w:rsid w:val="48325104"/>
    <w:rsid w:val="48361428"/>
    <w:rsid w:val="48752099"/>
    <w:rsid w:val="4A542A50"/>
    <w:rsid w:val="4B6622A4"/>
    <w:rsid w:val="4E134EA5"/>
    <w:rsid w:val="4F6D68FE"/>
    <w:rsid w:val="4FB4573D"/>
    <w:rsid w:val="52632ED3"/>
    <w:rsid w:val="54CC4529"/>
    <w:rsid w:val="558126BF"/>
    <w:rsid w:val="55B6388E"/>
    <w:rsid w:val="56B10AC5"/>
    <w:rsid w:val="583F2B0D"/>
    <w:rsid w:val="5B3D2E29"/>
    <w:rsid w:val="5DBE3403"/>
    <w:rsid w:val="5FFD429C"/>
    <w:rsid w:val="608948CA"/>
    <w:rsid w:val="64F65E32"/>
    <w:rsid w:val="65D326AB"/>
    <w:rsid w:val="665F0B31"/>
    <w:rsid w:val="68010EDA"/>
    <w:rsid w:val="68165519"/>
    <w:rsid w:val="68AD264C"/>
    <w:rsid w:val="6D325E85"/>
    <w:rsid w:val="6DC05585"/>
    <w:rsid w:val="6DE534A6"/>
    <w:rsid w:val="6EBA0A6A"/>
    <w:rsid w:val="6EE1094D"/>
    <w:rsid w:val="6F0626CC"/>
    <w:rsid w:val="70BE5E11"/>
    <w:rsid w:val="70C502DC"/>
    <w:rsid w:val="71A654FB"/>
    <w:rsid w:val="73A44D6C"/>
    <w:rsid w:val="74920714"/>
    <w:rsid w:val="79546AAB"/>
    <w:rsid w:val="7BC97711"/>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243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2019-02-20T05:58:20Z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