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摘要：内部</w:t>
      </w:r>
      <w:r>
        <w:rPr>
          <w:rFonts w:hint="default" w:ascii="Arial" w:hAnsi="Arial" w:cs="Arial"/>
          <w:i w:val="0"/>
          <w:caps w:val="0"/>
          <w:color w:val="525566"/>
          <w:spacing w:val="0"/>
          <w:sz w:val="21"/>
          <w:szCs w:val="21"/>
          <w:u w:val="single"/>
          <w:bdr w:val="none" w:color="auto" w:sz="0" w:space="0"/>
          <w:shd w:val="clear" w:fill="FFFFFF"/>
        </w:rPr>
        <w:t>审计</w:t>
      </w:r>
      <w:r>
        <w:rPr>
          <w:rFonts w:hint="default" w:ascii="Arial" w:hAnsi="Arial" w:cs="Arial"/>
          <w:i w:val="0"/>
          <w:caps w:val="0"/>
          <w:color w:val="525566"/>
          <w:spacing w:val="0"/>
          <w:sz w:val="21"/>
          <w:szCs w:val="21"/>
          <w:bdr w:val="none" w:color="auto" w:sz="0" w:space="0"/>
          <w:shd w:val="clear" w:fill="FFFFFF"/>
        </w:rPr>
        <w:t>的正常、合理运行是企业可持续发展的重要保障。现阶段，我国企业内部审计仍存在诸如独立性不够、内审人员的专业胜任能力不强、对内审的定位过于局限等问题，如何积极地面对并高效地解决这些，成为企业管理中的重要话题。本文将从五方面展开，简要介绍内部审计的含义与作用，提出我国企业内部审计存在的问题与解决对策，并结合国际内部审计的发展趋势对我国内审的发展给予展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关键词：内部审计；发展趋势；职能作用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近年来，我国正大力实施结构化改革，加快经济转型升级，在这一背景下，内部审计的落实与完善对企业的生存发展便显得至关重要。尽管现代企业制度已经逐步完善，但是内部审计的管理却仍存在许多痼疾，如何解决现阶段内部审计存在的问题，推动内审在企业治理中所能发挥的作用，这已经成为社会各界所关注的焦点。加快内部审计的转型，实现与国际内部审计的对接，是企业得以持续有效经营的合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一、内部审计的含义及主要内容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在中国内部审计协会2003 年发布的《内部审计准则》中，内部审计被定义为一种组织内部的监督和评价活动，这种活动具有独立性和客观性，并通过审查和评价经营活动及内部控制的适当性、合法性和有效性来促进组织目标的实现。经济监督、经济评价和经济鉴证为内部审计的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二、内部审计的作用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在</w:t>
      </w:r>
      <w:r>
        <w:rPr>
          <w:rFonts w:hint="default" w:ascii="Arial" w:hAnsi="Arial" w:cs="Arial"/>
          <w:i w:val="0"/>
          <w:caps w:val="0"/>
          <w:color w:val="525566"/>
          <w:spacing w:val="0"/>
          <w:sz w:val="21"/>
          <w:szCs w:val="21"/>
          <w:u w:val="single"/>
          <w:bdr w:val="none" w:color="auto" w:sz="0" w:space="0"/>
          <w:shd w:val="clear" w:fill="FFFFFF"/>
        </w:rPr>
        <w:t>社会主义</w:t>
      </w:r>
      <w:r>
        <w:rPr>
          <w:rFonts w:hint="default" w:ascii="Arial" w:hAnsi="Arial" w:cs="Arial"/>
          <w:i w:val="0"/>
          <w:caps w:val="0"/>
          <w:color w:val="525566"/>
          <w:spacing w:val="0"/>
          <w:sz w:val="21"/>
          <w:szCs w:val="21"/>
          <w:bdr w:val="none" w:color="auto" w:sz="0" w:space="0"/>
          <w:shd w:val="clear" w:fill="FFFFFF"/>
        </w:rPr>
        <w:t>市场经济下，内部审计的作用逐渐扩大，尤其是近年来，内部审计在评价财务工作的同时，向管理方面有所延伸，其一方面要监督企业的经营活动，使其符合相关政策法律的规定；另一方面对促进企业经营状况的改进，为组织增加价值。具体来说，内部审计的作用有以下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对企业的经济业务起到制约作用。当前，我国企业内部审计工作的切入点主要有两条，其中之一是关注财务报表，从审计报告的数据分析开始着手。在此条路径下，内部审计可以从全局的角度分析企业的整体运行情况，通过对报告项目的变动分析，可以查明企业经济资料中披露方面的错误与舞弊行为，从而保证会计信息的真实、完整。现实情况中，部分企业仍存在账外资产的情况，内部审计工作的开展便可以极大程度地制约这种“小金库”现象的产生。此外，内部审计可以以国家的法律法纪为依据，对企业进行大力监督检查，以预防企业的违法违纪行为，维护企业的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对企业的经营管理起到防护作用。我国内部审计工作的另一切入点，就是从经济业务本身的流程制度出发。在这一路径下，内部审计可以结合业务部门的实际情况，发现企业经营管理中潜在的问题，建立健全企业的内部控制制度，以形成企业管理薄弱环节的自我约束机制。经济新常态下，企业为了谋求稳健发展，往往会缩减经营管理中的必要程序以减低经营成本，在这个过程中，企业的经营管理过程可能会出现漏洞与偏差，内部审计工作的开展就可以有效防护这种漏洞与偏差的产生，以合理有效的方式降低企业经营成本，增加企业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对企业的管理机制起到鉴证作用。内部审计对企业的鉴证作用主要以两种方式得以实现，其一是开展联营审计，其二是开展经济责任审计与任期离任审计。为了提高市场竞争力，企业往往会选择与其他企业进行联合经营，在这种背景下，联营审计工作的开展意义重大。此外，随着近年来我国市场经济的不断深化改革，企业的廉政建设成了重要的控制点。内审审计可以通过经济责任审计和离任审计工作的开展，不断完善、强化企业内部的监督机制，以扼制企业内部领导层的腐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（四）对企业的经济效益起到促进作用。近年来，西方国家中越来越多的企业将3E审计概念[经济（Economy）、效率（Efficiency）、效果（Effectiveness）]和5E 审计概念[3E基础上加[3E基础上加适当性（Equity）、环境性（Environment）]融入到内部审计的工作中。在以法律法规为依据的基础上，运用科学的预算、计算和筹划来进行审计，可以帮助企业分析出经济效益的各种影响因素，并针对各因素采取相应措施，以最低的成本、最好的资源利用率、最佳的效果来统筹规划企业的资源，从而提高企业的经济效益，降低企业的经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三、内部审计的现状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尽管内部审计可以对企业起到很好的监督防范作用，但目前我国企业对内部审计普遍不够重视，导致内部审计机构的独立性不强、内审人员的专业胜任能力有限等问题的产生，从而使内部审计无法充分发挥其职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内部审计的独立性有待提高。《内部审计具体准则第22号———内部审计的独立性与客观性》中规定，内部审计机构与人员在进行内部审计活动时，不存在影响内部审计客观性的利益冲突的状态。但现实情况是，独立性不够成为目前我国企业内部审计的“通病”，也成为内部审计无法发挥其作用的主导原因。在一些中小型企业中，管理层凌驾于内部审计之上而不受约束的情况时有发生。尤其当企业利益和内审人员的利益一致时，内部审计便丧失了约束监督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（二）内审人员的专业胜任能力有待加强。以某财富500 强央企内审为例，通常，梳理业务模式、分析业务风险、找到业务循环的主要控制点到核查账务处理这一系列的流程只有半个月的时间。特别的，当企业包含众多下属企业时，如何利用专业胜任能力，在有限的时间内利用有限的资源对下属企业的管控机制与经营模式提出针对性的审计建议成了内部审计人员必须考虑的事情。现实中，内部审计人员的专业素养往往达不到企业对内审的期望与要求，其工程流程常常模式化与固定化，因而无法给予企业管理层在管理模式、业务流程方面的专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对内部审计的认识与定位过于局限。内部审计定位，是指审计在公司治理体系中所在什么样的定位，对企业的长久、稳定发展能起到什么样的作用。由于内部审计在企业中并不直接参与具体经营活动，领导层往往认为内部审计无法创造价值，这种定位上的偏差会使内部审计的工作受到局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四、改善内部审计现状的对策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针对内部审计独立性的缺失，企业可以设立监察审计部，实现内部审计的垂直化管理。上文提及，当内部审计与企业的管理层存在上下级关系时，其独立性可能会受到严重损害，而监察审计部的设立可以有效预防该问题的产生。让董事会直接领导内部审计以实现垂直化管理，可以让内审在发现问题时跨越管理层的制约而直接向治理层汇报以避免关键性偏差。此外，应不断建立健全企业的内部审计制度，使得内部审计的工作规范化、制度化、科学化，这对保持内部审计的独立性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内部审计人员专业胜任能力的提升，一方面需要企业在源头把控，筛选符合企业发展要求的，具有良好内审技能、相关培训经验的内审人员；另一方面需要企业在完善内部审计制度的同时，加强内审人员对制度的熟悉度，同时辅之以有效的激励机制，以外界约束力来提高内审人员的专业胜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打破对内部审计认知与定位的局限性，需要法律制度与企业领导班子的共同作用。目前我国内部审计方面的法律依据主要有《中华人民共和国审计法》及实施条例、《审计署关于内部审计工作的规定》和《中国内部审计准则》。实际上，企业的领导班子对于内部审计的认知与定位会受国家法律法规的直接影响，内部审计基本纲领性制度的出台，会促使企业改变对内审的认知和重视程度，人员配置、时间分配等都会得以改善，从而使内部审计更好地发挥其职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五、对我国企业内部审计发展趋势的展望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目前，国际内部审计呈现开拓风险管理新领域、深入介入内部控制、推动更有效的公司治理、更新内部审计师职责四大发展趋势。由此可见，内部审计的发展越来越重视企业的规范管理和内部审计人员的专业素养。我国经济新常态的大环境给予了内部审计更高要求，结合我国企业的现状，可以发现我国企业内部审计在其职能作用方面也在进行不断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（一）IT审计将全面推进。大数据时代下，</w:t>
      </w:r>
      <w:r>
        <w:rPr>
          <w:rFonts w:hint="default" w:ascii="Arial" w:hAnsi="Arial" w:cs="Arial"/>
          <w:i w:val="0"/>
          <w:caps w:val="0"/>
          <w:color w:val="525566"/>
          <w:spacing w:val="0"/>
          <w:sz w:val="21"/>
          <w:szCs w:val="21"/>
          <w:u w:val="single"/>
          <w:bdr w:val="none" w:color="auto" w:sz="0" w:space="0"/>
          <w:shd w:val="clear" w:fill="FFFFFF"/>
        </w:rPr>
        <w:t>会计电算化</w:t>
      </w:r>
      <w:r>
        <w:rPr>
          <w:rFonts w:hint="default" w:ascii="Arial" w:hAnsi="Arial" w:cs="Arial"/>
          <w:i w:val="0"/>
          <w:caps w:val="0"/>
          <w:color w:val="525566"/>
          <w:spacing w:val="0"/>
          <w:sz w:val="21"/>
          <w:szCs w:val="21"/>
          <w:bdr w:val="none" w:color="auto" w:sz="0" w:space="0"/>
          <w:shd w:val="clear" w:fill="FFFFFF"/>
        </w:rPr>
        <w:t>基本全面落实，企业的业务流程也趋于电子化，传统的手工审计已经无法顺应企业的发展需求，因此，审计信息化已经成为辅助和支撑内部审计的板块，大数据、网络爬虫技术、统计分析技术、AO审计等</w:t>
      </w:r>
      <w:r>
        <w:rPr>
          <w:rFonts w:hint="default" w:ascii="Arial" w:hAnsi="Arial" w:cs="Arial"/>
          <w:i w:val="0"/>
          <w:caps w:val="0"/>
          <w:color w:val="525566"/>
          <w:spacing w:val="0"/>
          <w:sz w:val="21"/>
          <w:szCs w:val="21"/>
          <w:u w:val="single"/>
          <w:bdr w:val="none" w:color="auto" w:sz="0" w:space="0"/>
          <w:shd w:val="clear" w:fill="FFFFFF"/>
        </w:rPr>
        <w:t>计算机</w:t>
      </w:r>
      <w:r>
        <w:rPr>
          <w:rFonts w:hint="default" w:ascii="Arial" w:hAnsi="Arial" w:cs="Arial"/>
          <w:i w:val="0"/>
          <w:caps w:val="0"/>
          <w:color w:val="525566"/>
          <w:spacing w:val="0"/>
          <w:sz w:val="21"/>
          <w:szCs w:val="21"/>
          <w:bdr w:val="none" w:color="auto" w:sz="0" w:space="0"/>
          <w:shd w:val="clear" w:fill="FFFFFF"/>
        </w:rPr>
        <w:t>技术已经开始尝试并实验性地运用到审计过程中。IT技术的使用，将在大大减少审计程序、缩短审计时间的基础上进一步提高内部审计的效率效果，为内部审计发挥职能作用提供保障。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（二）风险导向将成为内审的主要审计模式。传统的查错防弊审计已经无法满足现阶段企业的需求，内部审计的审计模式正在转型，其重点关注审计体系中的战略和价值定位、组织架构、工作流程、</w:t>
      </w:r>
      <w:r>
        <w:rPr>
          <w:rFonts w:hint="default" w:ascii="Arial" w:hAnsi="Arial" w:cs="Arial"/>
          <w:i w:val="0"/>
          <w:caps w:val="0"/>
          <w:color w:val="525566"/>
          <w:spacing w:val="0"/>
          <w:sz w:val="21"/>
          <w:szCs w:val="21"/>
          <w:u w:val="single"/>
          <w:bdr w:val="none" w:color="auto" w:sz="0" w:space="0"/>
          <w:shd w:val="clear" w:fill="FFFFFF"/>
        </w:rPr>
        <w:t>人力资源</w:t>
      </w:r>
      <w:r>
        <w:rPr>
          <w:rFonts w:hint="default" w:ascii="Arial" w:hAnsi="Arial" w:cs="Arial"/>
          <w:i w:val="0"/>
          <w:caps w:val="0"/>
          <w:color w:val="525566"/>
          <w:spacing w:val="0"/>
          <w:sz w:val="21"/>
          <w:szCs w:val="21"/>
          <w:bdr w:val="none" w:color="auto" w:sz="0" w:space="0"/>
          <w:shd w:val="clear" w:fill="FFFFFF"/>
        </w:rPr>
        <w:t>和技术手段五种要素。建立风险导向型审计模式，未雨绸缪，及早为企业经营管理中可能出现的情况做好准备。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效益审计将成为内审的重点。近年来，内部审计的关注点开始从财务审计往经营审计、管理审计上转移，这种趋势是社会经济发展的必然结果，也是内部审计发展的必然结果。相比于传统的财务审计，经营审计和管理审计可以帮助企业进行更有效的资源配置，内部审计的作用将被扩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四）内审人员将成为复合型人才。企业的多元化发展对内审人员的专业素养提出了更高层次的要求，仅了解财务知识已经无法使内审人员很好地完成内审工作。在熟悉财会知识的基础上，了解企业管理流程、熟悉内部控制制度，具有独立分析能力和职业怀疑态度、能熟练运用计算机技术等将成为一位合格内审人员所必备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六、结语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综上所述，内部审计对企业的可持续发展起到重要作用。针对当前我国企业内审存在的问题，国家应大力推进企业内审的体系建设，企业也应该不断建立健全内审监督机制，转变对内审的传统思想观念，努力适应内审工作的新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u w:val="single"/>
          <w:bdr w:val="none" w:color="auto" w:sz="0" w:space="0"/>
          <w:shd w:val="clear" w:fill="FFFFFF"/>
        </w:rPr>
        <w:t>参考文献</w:t>
      </w:r>
      <w:r>
        <w:rPr>
          <w:rFonts w:hint="default" w:ascii="Arial" w:hAnsi="Arial" w:cs="Arial"/>
          <w:i w:val="0"/>
          <w:caps w:val="0"/>
          <w:color w:val="525566"/>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[1]胡爽爽.论我国企业内部审计与舞弊控制[J].知识经济，2017（1）.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[2]韩晓艳.浅谈经济新常态下如何发挥国企内部审计的职能作用[J].商业现代化，2017（1）.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[3]王星.企业内部审计风险的成因及防范[J].商业经济，2017（1）.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[4]张瑞莲.企业内部审计发展趋势[J].财会学习，2017（1）.</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6D64E55"/>
    <w:rsid w:val="07007DED"/>
    <w:rsid w:val="088E1189"/>
    <w:rsid w:val="089205A8"/>
    <w:rsid w:val="08FB0068"/>
    <w:rsid w:val="0B584D6E"/>
    <w:rsid w:val="0E664260"/>
    <w:rsid w:val="10536B96"/>
    <w:rsid w:val="10E618AD"/>
    <w:rsid w:val="12140126"/>
    <w:rsid w:val="191646D0"/>
    <w:rsid w:val="1CC06785"/>
    <w:rsid w:val="1D277EBE"/>
    <w:rsid w:val="21F21BC9"/>
    <w:rsid w:val="247A270F"/>
    <w:rsid w:val="24993F5B"/>
    <w:rsid w:val="24C171D6"/>
    <w:rsid w:val="28992452"/>
    <w:rsid w:val="28D87F84"/>
    <w:rsid w:val="2F41625B"/>
    <w:rsid w:val="2F670AA4"/>
    <w:rsid w:val="2F8C366B"/>
    <w:rsid w:val="307644E1"/>
    <w:rsid w:val="33DF61D8"/>
    <w:rsid w:val="34835DFD"/>
    <w:rsid w:val="3E017E22"/>
    <w:rsid w:val="3EAE2B17"/>
    <w:rsid w:val="3F0077B2"/>
    <w:rsid w:val="3F9D313A"/>
    <w:rsid w:val="40CA1BEA"/>
    <w:rsid w:val="43C81906"/>
    <w:rsid w:val="48325104"/>
    <w:rsid w:val="48361428"/>
    <w:rsid w:val="4E134EA5"/>
    <w:rsid w:val="4FB4573D"/>
    <w:rsid w:val="52632ED3"/>
    <w:rsid w:val="55B6388E"/>
    <w:rsid w:val="583F2B0D"/>
    <w:rsid w:val="5B3D2E29"/>
    <w:rsid w:val="64F65E32"/>
    <w:rsid w:val="65D326AB"/>
    <w:rsid w:val="665F0B31"/>
    <w:rsid w:val="68010EDA"/>
    <w:rsid w:val="68AD264C"/>
    <w:rsid w:val="6D325E85"/>
    <w:rsid w:val="6DC05585"/>
    <w:rsid w:val="6EBA0A6A"/>
    <w:rsid w:val="6F0626CC"/>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206</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2019-02-19T07:13:23Z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