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边远地方学前教育促进建议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bookmarkStart w:id="0" w:name="_GoBack"/>
      <w:r>
        <w:rPr>
          <w:rFonts w:hint="default" w:ascii="Arial" w:hAnsi="Arial" w:cs="Arial"/>
          <w:i w:val="0"/>
          <w:caps w:val="0"/>
          <w:color w:val="444444"/>
          <w:spacing w:val="0"/>
          <w:sz w:val="21"/>
          <w:szCs w:val="21"/>
          <w:bdr w:val="none" w:color="auto" w:sz="0" w:space="0"/>
          <w:shd w:val="clear" w:fill="FFFFFF"/>
        </w:rPr>
        <w:t>为了让孩子不输在起跑线上，当今大部分家长不惜代价地为后代的成长和发展打基础，但是在边远牧区成长的孩子却难以享受这看似应该拥有的学前教育，地理位置偏远、自然环境恶劣、经济发展滞后、人才极度匮乏以及对儿童学前教育重要性的不甚了解等原因，使生长在同一蓝天下的牧区儿童一直无法得到与同龄的城市儿童平等的受教育机会。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eastAsia" w:ascii="宋体" w:hAnsi="宋体" w:eastAsia="宋体" w:cs="宋体"/>
          <w:i w:val="0"/>
          <w:caps w:val="0"/>
          <w:color w:val="444444"/>
          <w:spacing w:val="0"/>
          <w:sz w:val="21"/>
          <w:szCs w:val="21"/>
          <w:bdr w:val="none" w:color="auto" w:sz="0" w:space="0"/>
          <w:shd w:val="clear" w:fill="FFFFFF"/>
        </w:rPr>
        <w:t>现行牧区学前教育存在的问题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eastAsia" w:ascii="宋体" w:hAnsi="宋体" w:eastAsia="宋体" w:cs="宋体"/>
          <w:i w:val="0"/>
          <w:caps w:val="0"/>
          <w:color w:val="444444"/>
          <w:spacing w:val="0"/>
          <w:sz w:val="21"/>
          <w:szCs w:val="21"/>
          <w:bdr w:val="none" w:color="auto" w:sz="0" w:space="0"/>
          <w:shd w:val="clear" w:fill="FFFFFF"/>
        </w:rPr>
        <w:t>政府资金投入及补贴不足。虽然各牧区幼儿学前教育发展程度和制约因素不尽相同，但各地政府对幼儿园的经费投入都具有很大的局限性</w:t>
      </w:r>
      <w:r>
        <w:rPr>
          <w:rFonts w:hint="default" w:ascii="Arial" w:hAnsi="Arial" w:cs="Arial"/>
          <w:i w:val="0"/>
          <w:caps w:val="0"/>
          <w:color w:val="444444"/>
          <w:spacing w:val="0"/>
          <w:sz w:val="21"/>
          <w:szCs w:val="21"/>
          <w:bdr w:val="none" w:color="auto" w:sz="0" w:space="0"/>
          <w:shd w:val="clear" w:fill="FFFFFF"/>
        </w:rPr>
        <w:t> </w:t>
      </w:r>
      <w:r>
        <w:rPr>
          <w:rFonts w:hint="eastAsia" w:ascii="宋体" w:hAnsi="宋体" w:eastAsia="宋体" w:cs="宋体"/>
          <w:i w:val="0"/>
          <w:caps w:val="0"/>
          <w:color w:val="444444"/>
          <w:spacing w:val="0"/>
          <w:sz w:val="21"/>
          <w:szCs w:val="21"/>
          <w:bdr w:val="none" w:color="auto" w:sz="0" w:space="0"/>
          <w:shd w:val="clear" w:fill="FFFFFF"/>
        </w:rPr>
        <w:t>：如经费投入仅限于综合活动室的建设及相关硬件设施采购，而对幼儿的室内外玩具、图书、卫生保健工作等的投入严重不足，致使幼儿园办园条件简陋。许多牧区目前还没有幼儿园，不少苏木（乡、镇）、嘎查（村）的幼儿学前教育依附于当地小学而生——当地没有专门的幼儿园，只在当地小学的教室开设幼儿学前教育的课程，就是所谓的学前班，这样一来无论从幼儿作息时间安排，还是幼儿受教育的环境等各方面都不甚乐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eastAsia" w:ascii="宋体" w:hAnsi="宋体" w:eastAsia="宋体" w:cs="宋体"/>
          <w:i w:val="0"/>
          <w:caps w:val="0"/>
          <w:color w:val="444444"/>
          <w:spacing w:val="0"/>
          <w:sz w:val="21"/>
          <w:szCs w:val="21"/>
          <w:bdr w:val="none" w:color="auto" w:sz="0" w:space="0"/>
          <w:shd w:val="clear" w:fill="FFFFFF"/>
        </w:rPr>
        <w:t>私人办园在牧区也是一个较为普遍的现象。令人担忧的是这些办园者并没有取得相关部门颁发的办园许可和任教资格，而且多数私人办园者仅仅是初中学历，取得高中学历的不足三分之一。相对学前班而言，私人办园比较受欢迎，因为私人幼儿园虽然所需费用较学前班要高，但因其教学时间相对灵活、服务项目较为齐全。但是牧民对私人幼儿园也并不完全信任，只是碍于日常工作较为繁忙，只能选择私人幼儿园。</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eastAsia" w:ascii="宋体" w:hAnsi="宋体" w:eastAsia="宋体" w:cs="宋体"/>
          <w:i w:val="0"/>
          <w:caps w:val="0"/>
          <w:color w:val="444444"/>
          <w:spacing w:val="0"/>
          <w:sz w:val="21"/>
          <w:szCs w:val="21"/>
          <w:bdr w:val="none" w:color="auto" w:sz="0" w:space="0"/>
          <w:shd w:val="clear" w:fill="FFFFFF"/>
        </w:rPr>
        <w:t>学前教育的师资力量薄弱。不仅私人幼儿园的师资力量不足，学前班的师资力量也不甚乐观。据了解，学前班的任教老师多以小学教师为主，且大部分任教老师都是年龄较大、临近退休的教师，几乎从没有接受过幼儿学前教育的相关培训，导致师生之间沟通困难、教师教学方法不科学、教学效果不理想等问题频繁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eastAsia" w:ascii="宋体" w:hAnsi="宋体" w:eastAsia="宋体" w:cs="宋体"/>
          <w:i w:val="0"/>
          <w:caps w:val="0"/>
          <w:color w:val="444444"/>
          <w:spacing w:val="0"/>
          <w:sz w:val="21"/>
          <w:szCs w:val="21"/>
          <w:bdr w:val="none" w:color="auto" w:sz="0" w:space="0"/>
          <w:shd w:val="clear" w:fill="FFFFFF"/>
        </w:rPr>
        <w:t>学前教育的教材良莠不齐。在牧区学前教育机构，如私人幼儿园、学前班等教育场所，难见统一规范的教材，有些私人幼儿园甚至没有教材，只依靠老师在黑板上的板书和口述。</w:t>
      </w:r>
      <w:r>
        <w:rPr>
          <w:rFonts w:hint="eastAsia" w:ascii="宋体" w:hAnsi="宋体" w:eastAsia="宋体" w:cs="宋体"/>
          <w:i w:val="0"/>
          <w:caps w:val="0"/>
          <w:color w:val="444444"/>
          <w:spacing w:val="0"/>
          <w:sz w:val="21"/>
          <w:szCs w:val="21"/>
          <w:bdr w:val="none" w:color="auto" w:sz="0" w:space="0"/>
          <w:shd w:val="clear" w:fill="FFFFFF"/>
        </w:rPr>
        <w:br w:type="textWrapping"/>
      </w:r>
      <w:r>
        <w:rPr>
          <w:rFonts w:hint="eastAsia" w:ascii="宋体" w:hAnsi="宋体" w:eastAsia="宋体" w:cs="宋体"/>
          <w:i w:val="0"/>
          <w:caps w:val="0"/>
          <w:color w:val="444444"/>
          <w:spacing w:val="0"/>
          <w:sz w:val="21"/>
          <w:szCs w:val="21"/>
          <w:bdr w:val="none" w:color="auto" w:sz="0" w:space="0"/>
          <w:shd w:val="clear" w:fill="FFFFFF"/>
        </w:rPr>
        <w:br w:type="textWrapping"/>
      </w:r>
      <w:r>
        <w:rPr>
          <w:rStyle w:val="5"/>
          <w:rFonts w:hint="eastAsia" w:ascii="宋体" w:hAnsi="宋体" w:eastAsia="宋体" w:cs="宋体"/>
          <w:i w:val="0"/>
          <w:caps w:val="0"/>
          <w:color w:val="444444"/>
          <w:spacing w:val="0"/>
          <w:sz w:val="21"/>
          <w:szCs w:val="21"/>
          <w:bdr w:val="none" w:color="auto" w:sz="0" w:space="0"/>
          <w:shd w:val="clear" w:fill="FFFFFF"/>
        </w:rPr>
        <w:t>促进牧区学前教育发展的建议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eastAsia" w:ascii="宋体" w:hAnsi="宋体" w:eastAsia="宋体" w:cs="宋体"/>
          <w:i w:val="0"/>
          <w:caps w:val="0"/>
          <w:color w:val="444444"/>
          <w:spacing w:val="0"/>
          <w:sz w:val="21"/>
          <w:szCs w:val="21"/>
          <w:bdr w:val="none" w:color="auto" w:sz="0" w:space="0"/>
          <w:shd w:val="clear" w:fill="FFFFFF"/>
        </w:rPr>
        <w:t>只有解决牧区儿童学前教育存在的诸多问题，牧区的孩子才能与其他城市的孩子站在同一起跑线上。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eastAsia" w:ascii="宋体" w:hAnsi="宋体" w:eastAsia="宋体" w:cs="宋体"/>
          <w:i w:val="0"/>
          <w:caps w:val="0"/>
          <w:color w:val="444444"/>
          <w:spacing w:val="0"/>
          <w:sz w:val="21"/>
          <w:szCs w:val="21"/>
          <w:bdr w:val="none" w:color="auto" w:sz="0" w:space="0"/>
          <w:shd w:val="clear" w:fill="FFFFFF"/>
        </w:rPr>
        <w:t>首先，政府部门要革新观念，明确学前教育职责。《</w:t>
      </w:r>
      <w:r>
        <w:rPr>
          <w:rFonts w:hint="eastAsia" w:ascii="宋体" w:hAnsi="宋体" w:eastAsia="宋体" w:cs="宋体"/>
          <w:i w:val="0"/>
          <w:caps w:val="0"/>
          <w:color w:val="444444"/>
          <w:spacing w:val="0"/>
          <w:sz w:val="21"/>
          <w:szCs w:val="21"/>
          <w:u w:val="single"/>
          <w:bdr w:val="none" w:color="auto" w:sz="0" w:space="0"/>
          <w:shd w:val="clear" w:fill="FFFFFF"/>
        </w:rPr>
        <w:t>国家</w:t>
      </w:r>
      <w:r>
        <w:rPr>
          <w:rFonts w:hint="eastAsia" w:ascii="宋体" w:hAnsi="宋体" w:eastAsia="宋体" w:cs="宋体"/>
          <w:i w:val="0"/>
          <w:caps w:val="0"/>
          <w:color w:val="444444"/>
          <w:spacing w:val="0"/>
          <w:sz w:val="21"/>
          <w:szCs w:val="21"/>
          <w:bdr w:val="none" w:color="auto" w:sz="0" w:space="0"/>
          <w:shd w:val="clear" w:fill="FFFFFF"/>
        </w:rPr>
        <w:t>中长期教育改革与发展规划纲要（</w:t>
      </w:r>
      <w:r>
        <w:rPr>
          <w:rFonts w:hint="default" w:ascii="Arial" w:hAnsi="Arial" w:cs="Arial"/>
          <w:i w:val="0"/>
          <w:caps w:val="0"/>
          <w:color w:val="444444"/>
          <w:spacing w:val="0"/>
          <w:sz w:val="21"/>
          <w:szCs w:val="21"/>
          <w:bdr w:val="none" w:color="auto" w:sz="0" w:space="0"/>
          <w:shd w:val="clear" w:fill="FFFFFF"/>
          <w:lang w:val="en-US"/>
        </w:rPr>
        <w:t>2010-2020 </w:t>
      </w:r>
      <w:r>
        <w:rPr>
          <w:rFonts w:hint="eastAsia" w:ascii="宋体" w:hAnsi="宋体" w:eastAsia="宋体" w:cs="宋体"/>
          <w:i w:val="0"/>
          <w:caps w:val="0"/>
          <w:color w:val="444444"/>
          <w:spacing w:val="0"/>
          <w:sz w:val="21"/>
          <w:szCs w:val="21"/>
          <w:bdr w:val="none" w:color="auto" w:sz="0" w:space="0"/>
          <w:shd w:val="clear" w:fill="FFFFFF"/>
        </w:rPr>
        <w:t>年）》中指出</w:t>
      </w:r>
      <w:r>
        <w:rPr>
          <w:rFonts w:hint="default" w:ascii="Arial" w:hAnsi="Arial" w:cs="Arial"/>
          <w:i w:val="0"/>
          <w:caps w:val="0"/>
          <w:color w:val="444444"/>
          <w:spacing w:val="0"/>
          <w:sz w:val="21"/>
          <w:szCs w:val="21"/>
          <w:bdr w:val="none" w:color="auto" w:sz="0" w:space="0"/>
          <w:shd w:val="clear" w:fill="FFFFFF"/>
        </w:rPr>
        <w:t> </w:t>
      </w:r>
      <w:r>
        <w:rPr>
          <w:rFonts w:hint="eastAsia" w:ascii="宋体" w:hAnsi="宋体" w:eastAsia="宋体" w:cs="宋体"/>
          <w:i w:val="0"/>
          <w:caps w:val="0"/>
          <w:color w:val="444444"/>
          <w:spacing w:val="0"/>
          <w:sz w:val="21"/>
          <w:szCs w:val="21"/>
          <w:bdr w:val="none" w:color="auto" w:sz="0" w:space="0"/>
          <w:shd w:val="clear" w:fill="FFFFFF"/>
        </w:rPr>
        <w:t>：“明确政府职责。把发展学前教育纳入城镇、新农村建设规划。建立政府主导、社会参与、公办民办并举的办园体制。教育行政部门宏观指导和管理学前教育，相关部门履行各自职责，充分调动各方面力量发展学前教育。”由此可见，政府应在发展学前教育中发挥“主导作用”。因此，政府职能部门必须充分了解学前教育的重要性和不可或缺性，清醒地意识到学前教育改革和发展的迫切性和必要性，将学前教育发展，特别是偏远牧区的学前教育发展和改革放在更加显要的位置，积极采取相关补救和发展措施，进一步改革和发展偏远牧区的学前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eastAsia" w:ascii="宋体" w:hAnsi="宋体" w:eastAsia="宋体" w:cs="宋体"/>
          <w:i w:val="0"/>
          <w:caps w:val="0"/>
          <w:color w:val="444444"/>
          <w:spacing w:val="0"/>
          <w:sz w:val="21"/>
          <w:szCs w:val="21"/>
          <w:bdr w:val="none" w:color="auto" w:sz="0" w:space="0"/>
          <w:shd w:val="clear" w:fill="FFFFFF"/>
        </w:rPr>
        <w:t>其次，出台相关优惠政策，增加经费投入，提高幼师待遇。通过出台各项优惠政策，调动社会各界兴办和投资学前教育的积极性，大力增加对学前教育经费的投入，只有学前教育发展的经费有了保障，才能促进学前教育的发展和改革。切实加强幼儿师资队伍建设，提高幼儿教师的待遇，如适当增加教师工作补贴、提供进修和培训机会等。</w:t>
      </w:r>
      <w:r>
        <w:rPr>
          <w:rFonts w:hint="eastAsia" w:ascii="宋体" w:hAnsi="宋体" w:eastAsia="宋体" w:cs="宋体"/>
          <w:i w:val="0"/>
          <w:caps w:val="0"/>
          <w:color w:val="444444"/>
          <w:spacing w:val="0"/>
          <w:sz w:val="21"/>
          <w:szCs w:val="21"/>
          <w:bdr w:val="none" w:color="auto" w:sz="0" w:space="0"/>
          <w:shd w:val="clear" w:fill="FFFFFF"/>
        </w:rPr>
        <w:br w:type="textWrapping"/>
      </w:r>
      <w:r>
        <w:rPr>
          <w:rFonts w:hint="eastAsia" w:ascii="宋体" w:hAnsi="宋体" w:eastAsia="宋体" w:cs="宋体"/>
          <w:i w:val="0"/>
          <w:caps w:val="0"/>
          <w:color w:val="444444"/>
          <w:spacing w:val="0"/>
          <w:sz w:val="21"/>
          <w:szCs w:val="21"/>
          <w:bdr w:val="none" w:color="auto" w:sz="0" w:space="0"/>
          <w:shd w:val="clear" w:fill="FFFFFF"/>
        </w:rPr>
        <w:br w:type="textWrapping"/>
      </w:r>
      <w:r>
        <w:rPr>
          <w:rStyle w:val="5"/>
          <w:rFonts w:hint="eastAsia" w:ascii="宋体" w:hAnsi="宋体" w:eastAsia="宋体" w:cs="宋体"/>
          <w:i w:val="0"/>
          <w:caps w:val="0"/>
          <w:color w:val="444444"/>
          <w:spacing w:val="0"/>
          <w:sz w:val="21"/>
          <w:szCs w:val="21"/>
          <w:bdr w:val="none" w:color="auto" w:sz="0" w:space="0"/>
          <w:shd w:val="clear" w:fill="FFFFFF"/>
        </w:rPr>
        <w:t>对教育机构而言，也要进行多方改革。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eastAsia" w:ascii="宋体" w:hAnsi="宋体" w:eastAsia="宋体" w:cs="宋体"/>
          <w:i w:val="0"/>
          <w:caps w:val="0"/>
          <w:color w:val="444444"/>
          <w:spacing w:val="0"/>
          <w:sz w:val="21"/>
          <w:szCs w:val="21"/>
          <w:bdr w:val="none" w:color="auto" w:sz="0" w:space="0"/>
          <w:shd w:val="clear" w:fill="FFFFFF"/>
        </w:rPr>
        <w:t>首先，要因地制宜，因材施教。牧区较为偏远，多数牧区儿童没有机会走出草原，接触外面的世界，因此在教材的选择方面要充分考虑牧区儿童的接受情况，既不能太抽象又要满足牧区儿童开阔眼界的需求，在此基础上订制适合牧区儿童的教材和读物，选择合适的教学方式</w:t>
      </w:r>
      <w:r>
        <w:rPr>
          <w:rFonts w:hint="default" w:ascii="Arial" w:hAnsi="Arial" w:cs="Arial"/>
          <w:i w:val="0"/>
          <w:caps w:val="0"/>
          <w:color w:val="444444"/>
          <w:spacing w:val="0"/>
          <w:sz w:val="21"/>
          <w:szCs w:val="21"/>
          <w:bdr w:val="none" w:color="auto" w:sz="0" w:space="0"/>
          <w:shd w:val="clear" w:fill="FFFFFF"/>
        </w:rPr>
        <w:t> </w:t>
      </w:r>
      <w:r>
        <w:rPr>
          <w:rFonts w:hint="eastAsia" w:ascii="宋体" w:hAnsi="宋体" w:eastAsia="宋体" w:cs="宋体"/>
          <w:i w:val="0"/>
          <w:caps w:val="0"/>
          <w:color w:val="444444"/>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eastAsia" w:ascii="宋体" w:hAnsi="宋体" w:eastAsia="宋体" w:cs="宋体"/>
          <w:i w:val="0"/>
          <w:caps w:val="0"/>
          <w:color w:val="444444"/>
          <w:spacing w:val="0"/>
          <w:sz w:val="21"/>
          <w:szCs w:val="21"/>
          <w:bdr w:val="none" w:color="auto" w:sz="0" w:space="0"/>
          <w:shd w:val="clear" w:fill="FFFFFF"/>
        </w:rPr>
        <w:t>其次，改善教育环境。目前大部分私人幼儿园的教室都是简易的砖房，课桌椅也不是专为儿童定制的专用桌椅，更让人担忧的是几乎所有的私人幼儿园都没有基本的安全保护措施，且教室往往都建在老师居住的院子里。在这样的条件下，改善儿童学前教育的学习环境，显得尤为重要；此外还要注重实行“家园”互动。父母是孩子的“第一任教师”，幼儿园应时刻与家长保持有效的沟通，使家长和教师及时全面地了解儿童的情况。</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6780364"/>
    <w:rsid w:val="069C0117"/>
    <w:rsid w:val="08AA2A9F"/>
    <w:rsid w:val="0E4A52DD"/>
    <w:rsid w:val="0F4D7A9E"/>
    <w:rsid w:val="102B2050"/>
    <w:rsid w:val="1263777B"/>
    <w:rsid w:val="12E86978"/>
    <w:rsid w:val="13C805F1"/>
    <w:rsid w:val="15841674"/>
    <w:rsid w:val="169D5A32"/>
    <w:rsid w:val="18012DA4"/>
    <w:rsid w:val="199C0FDE"/>
    <w:rsid w:val="1B1E53B4"/>
    <w:rsid w:val="1D6D6DAE"/>
    <w:rsid w:val="1F982663"/>
    <w:rsid w:val="21A84665"/>
    <w:rsid w:val="24FD6D17"/>
    <w:rsid w:val="2A6546BE"/>
    <w:rsid w:val="2F925CC0"/>
    <w:rsid w:val="30467F4B"/>
    <w:rsid w:val="35E82086"/>
    <w:rsid w:val="3D595C3F"/>
    <w:rsid w:val="3DBF1192"/>
    <w:rsid w:val="3EAE46D0"/>
    <w:rsid w:val="3EEB410D"/>
    <w:rsid w:val="412C3C9F"/>
    <w:rsid w:val="419104F8"/>
    <w:rsid w:val="4357464D"/>
    <w:rsid w:val="43670203"/>
    <w:rsid w:val="4AD778A6"/>
    <w:rsid w:val="4C616728"/>
    <w:rsid w:val="4F31238B"/>
    <w:rsid w:val="50816A58"/>
    <w:rsid w:val="50C00050"/>
    <w:rsid w:val="50D40A8D"/>
    <w:rsid w:val="598B4FC3"/>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2018-11-17T08:39:14Z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