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中学化学教学中低碳经济思想的运用研究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right="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中学化学教学中低碳经济思想的运用研究</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摘要</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自从《京都协议书》签署以来，“低碳”成为热词。随着21世纪的发展，低碳化学将是科学家研究的重要课题。它是解决环境保护和真正实现可持续发现的重要手段。</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实现低碳的目标需要一代又一代人才的努力。而人才的形成离不开教育。在中学化学教学中，及时将低碳的思想灌输给学生，使他们形成良好的行为习惯是十分必要的。</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本文对低碳化学的知识进行了简单的介绍，包括低碳化学的相关含义、目前国内外的研究状况，提出中学化学教学中渗透低碳经济思想的意义和基本原则。在理论分析的基础上，对在中学教学中如何渗透低碳经济思想的措施和具体例子进行初步的探讨，分别从教学内容、习题、实验和课外活动等几方面，提出一些方法和建议。</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关键词  ：低碳，低碳经济，化学教学</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The research in the application of low-carbon economy thoughts in middle school chemistry teaching</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Abstract</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Since the signing of the Kyoto Protocol, the "low carbon" became hot words. With the development of the 21st century, low-carbon chemistry will be one of the important issues, which is to address environmental protection and an important means of truly sustainable development.</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Achieving low-carbon goal will require the efforts of generation after generation of talent. The formation of talent can not be separated from education. It is very important for us, during Middle School Chemistry Teaching, to instill the conception of low-carbon to the students and enable them to form good habits.</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Brief instruction of low-carbon chemistry, including the meaning of low-carbon chemistry and the current situation of domestic and international researches will be discussed in this article, following the meaning and basic principles of penetration of low-carbon chemistry thought in high school chemistry teaching. On the basis of theoretical analysis, I will take the primary exploration in how to penetrate low-carbon chemistry thoughts and their examples. Moreover, I will put forward some recommendations in the aspects of teaching contents, exercises, experiments and extra-curricular activities.</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Key Words：low carbon，low-carbon economy, chemistry teaching</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C147B1"/>
    <w:rsid w:val="069C0117"/>
    <w:rsid w:val="08AA2A9F"/>
    <w:rsid w:val="0E4A52DD"/>
    <w:rsid w:val="102B2050"/>
    <w:rsid w:val="1263777B"/>
    <w:rsid w:val="13C805F1"/>
    <w:rsid w:val="15841674"/>
    <w:rsid w:val="169D5A32"/>
    <w:rsid w:val="18012DA4"/>
    <w:rsid w:val="199C0FDE"/>
    <w:rsid w:val="1B1E53B4"/>
    <w:rsid w:val="1D6D6DAE"/>
    <w:rsid w:val="1F982663"/>
    <w:rsid w:val="21A84665"/>
    <w:rsid w:val="2A6546BE"/>
    <w:rsid w:val="2F925CC0"/>
    <w:rsid w:val="35E82086"/>
    <w:rsid w:val="3D595C3F"/>
    <w:rsid w:val="419104F8"/>
    <w:rsid w:val="4357464D"/>
    <w:rsid w:val="4C616728"/>
    <w:rsid w:val="50C00050"/>
    <w:rsid w:val="50D40A8D"/>
    <w:rsid w:val="598B4FC3"/>
    <w:rsid w:val="5BAC521C"/>
    <w:rsid w:val="66482736"/>
    <w:rsid w:val="68056CCC"/>
    <w:rsid w:val="692C6796"/>
    <w:rsid w:val="6CAD2681"/>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2018-11-17T06:43:17Z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