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ascii="微软雅黑" w:hAnsi="微软雅黑" w:eastAsia="微软雅黑" w:cs="微软雅黑"/>
          <w:i w:val="0"/>
          <w:caps w:val="0"/>
          <w:color w:val="333333"/>
          <w:spacing w:val="0"/>
          <w:sz w:val="24"/>
          <w:szCs w:val="24"/>
        </w:rPr>
      </w:pPr>
      <w:bookmarkStart w:id="0" w:name="_GoBack"/>
      <w:r>
        <w:rPr>
          <w:rStyle w:val="5"/>
          <w:rFonts w:hint="eastAsia" w:ascii="微软雅黑" w:hAnsi="微软雅黑" w:eastAsia="微软雅黑" w:cs="微软雅黑"/>
          <w:i w:val="0"/>
          <w:caps w:val="0"/>
          <w:color w:val="333333"/>
          <w:spacing w:val="0"/>
          <w:sz w:val="24"/>
          <w:szCs w:val="24"/>
          <w:bdr w:val="none" w:color="auto" w:sz="0" w:space="0"/>
          <w:shd w:val="clear" w:fill="FFFFFF"/>
        </w:rPr>
        <w:t>IP地址</w:t>
      </w:r>
      <w:r>
        <w:rPr>
          <w:rFonts w:hint="eastAsia" w:ascii="微软雅黑" w:hAnsi="微软雅黑" w:eastAsia="微软雅黑" w:cs="微软雅黑"/>
          <w:i w:val="0"/>
          <w:caps w:val="0"/>
          <w:color w:val="333333"/>
          <w:spacing w:val="0"/>
          <w:sz w:val="24"/>
          <w:szCs w:val="24"/>
          <w:bdr w:val="none" w:color="auto" w:sz="0" w:space="0"/>
          <w:shd w:val="clear" w:fill="FFFFFF"/>
        </w:rPr>
        <w:t>：在TCP/IP地址编排方案中，采用了一种通用的地址格式，为互联网中的每一个网络和每一台计算机都分配了一个地址，这个地址在Internet中是唯一的，并以此屏蔽了物理网络地址的差异。这个统一的地址是由高层软件技术来实现的，准确地说是通过IP协议层来实现的。IP层所用到的地址是互联网地址，又叫IP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域名</w:t>
      </w:r>
      <w:r>
        <w:rPr>
          <w:rFonts w:hint="eastAsia" w:ascii="微软雅黑" w:hAnsi="微软雅黑" w:eastAsia="微软雅黑" w:cs="微软雅黑"/>
          <w:i w:val="0"/>
          <w:caps w:val="0"/>
          <w:color w:val="333333"/>
          <w:spacing w:val="0"/>
          <w:sz w:val="24"/>
          <w:szCs w:val="24"/>
          <w:bdr w:val="none" w:color="auto" w:sz="0" w:space="0"/>
          <w:shd w:val="clear" w:fill="FFFFFF"/>
        </w:rPr>
        <w:t>：为了解决IP地址不便于记忆这个问题，同时也为了便于网络地址的分层管理和分配，自1984年起在互联网上采用了一种字符型的地址标识，这便是域名（Domain Name）。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协议</w:t>
      </w:r>
      <w:r>
        <w:rPr>
          <w:rFonts w:hint="eastAsia" w:ascii="微软雅黑" w:hAnsi="微软雅黑" w:eastAsia="微软雅黑" w:cs="微软雅黑"/>
          <w:i w:val="0"/>
          <w:caps w:val="0"/>
          <w:color w:val="333333"/>
          <w:spacing w:val="0"/>
          <w:sz w:val="24"/>
          <w:szCs w:val="24"/>
          <w:bdr w:val="none" w:color="auto" w:sz="0" w:space="0"/>
          <w:shd w:val="clear" w:fill="FFFFFF"/>
        </w:rPr>
        <w:t>：事先约定或定义的一组通信规则，它精确地规定了所交换数据的格式和传输方法，即计算机在交换信息时都要遵守的表达方式。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URL</w:t>
      </w:r>
      <w:r>
        <w:rPr>
          <w:rFonts w:hint="eastAsia" w:ascii="微软雅黑" w:hAnsi="微软雅黑" w:eastAsia="微软雅黑" w:cs="微软雅黑"/>
          <w:i w:val="0"/>
          <w:caps w:val="0"/>
          <w:color w:val="333333"/>
          <w:spacing w:val="0"/>
          <w:sz w:val="24"/>
          <w:szCs w:val="24"/>
          <w:bdr w:val="none" w:color="auto" w:sz="0" w:space="0"/>
          <w:shd w:val="clear" w:fill="FFFFFF"/>
        </w:rPr>
        <w:t>：统一资源定位器的英文缩写，是一个提供在全球广域网上的站点或资源的Internet位置字符串，与此被访问的站点或资源所协议在一起。主要由四部分组成，分别是：访问类型、访问的主机、端口号以及访问的文件的路径。</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互联网</w:t>
      </w:r>
      <w:r>
        <w:rPr>
          <w:rFonts w:hint="eastAsia" w:ascii="微软雅黑" w:hAnsi="微软雅黑" w:eastAsia="微软雅黑" w:cs="微软雅黑"/>
          <w:i w:val="0"/>
          <w:caps w:val="0"/>
          <w:color w:val="333333"/>
          <w:spacing w:val="0"/>
          <w:sz w:val="24"/>
          <w:szCs w:val="24"/>
          <w:bdr w:val="none" w:color="auto" w:sz="0" w:space="0"/>
          <w:shd w:val="clear" w:fill="FFFFFF"/>
        </w:rPr>
        <w:t>：是由世界上各种各样的网络互联所形成的“网络的网络”，是一个网际网。有时候也根据音译称为“因特网”，它是目前世界上最大的计算机通信网络，遍布全球，将世界各地种种规模的计算机网络连接成一个整体，从而实现信息交流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Web浏览器</w:t>
      </w:r>
      <w:r>
        <w:rPr>
          <w:rFonts w:hint="eastAsia" w:ascii="微软雅黑" w:hAnsi="微软雅黑" w:eastAsia="微软雅黑" w:cs="微软雅黑"/>
          <w:i w:val="0"/>
          <w:caps w:val="0"/>
          <w:color w:val="333333"/>
          <w:spacing w:val="0"/>
          <w:sz w:val="24"/>
          <w:szCs w:val="24"/>
          <w:bdr w:val="none" w:color="auto" w:sz="0" w:space="0"/>
          <w:shd w:val="clear" w:fill="FFFFFF"/>
        </w:rPr>
        <w:t>：是指一个运行在用户计算机上的程序，主要作用在于在客户端与服务器端之间进行交互、通信，负责下载、显示网页，因此也称为WWW客户程序。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软件协议</w:t>
      </w:r>
      <w:r>
        <w:rPr>
          <w:rFonts w:hint="eastAsia" w:ascii="微软雅黑" w:hAnsi="微软雅黑" w:eastAsia="微软雅黑" w:cs="微软雅黑"/>
          <w:i w:val="0"/>
          <w:caps w:val="0"/>
          <w:color w:val="333333"/>
          <w:spacing w:val="0"/>
          <w:sz w:val="24"/>
          <w:szCs w:val="24"/>
          <w:bdr w:val="none" w:color="auto" w:sz="0" w:space="0"/>
          <w:shd w:val="clear" w:fill="FFFFFF"/>
        </w:rPr>
        <w:t>：程序之间的通信是通过软件协议完成的。无论是网络客户机，还是网络服务器都提供有特定的协议包，它们与其他计算机通信之间，必须在那些计算机中载入相应的协议包，协议包里包含了计算机访问特定网络设备或服务所需的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标记型网页制作工具</w:t>
      </w:r>
      <w:r>
        <w:rPr>
          <w:rFonts w:hint="eastAsia" w:ascii="微软雅黑" w:hAnsi="微软雅黑" w:eastAsia="微软雅黑" w:cs="微软雅黑"/>
          <w:i w:val="0"/>
          <w:caps w:val="0"/>
          <w:color w:val="333333"/>
          <w:spacing w:val="0"/>
          <w:sz w:val="24"/>
          <w:szCs w:val="24"/>
          <w:bdr w:val="none" w:color="auto" w:sz="0" w:space="0"/>
          <w:shd w:val="clear" w:fill="FFFFFF"/>
        </w:rPr>
        <w:t>：是指创建的网页文件在编辑过程中只能看到页面的源代码，而需要转到浏览器中才能够看到页面的效果。要求用户对HTML的使用方法非常熟悉才能够做出希望要的页面，其优点在于可以完全地控制页面的元素，写出精简的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下载</w:t>
      </w:r>
      <w:r>
        <w:rPr>
          <w:rFonts w:hint="eastAsia" w:ascii="微软雅黑" w:hAnsi="微软雅黑" w:eastAsia="微软雅黑" w:cs="微软雅黑"/>
          <w:i w:val="0"/>
          <w:caps w:val="0"/>
          <w:color w:val="333333"/>
          <w:spacing w:val="0"/>
          <w:sz w:val="24"/>
          <w:szCs w:val="24"/>
          <w:bdr w:val="none" w:color="auto" w:sz="0" w:space="0"/>
          <w:shd w:val="clear" w:fill="FFFFFF"/>
        </w:rPr>
        <w:t>：为了能够方便处理，客户机把文件从服务器上复制到本地的过程，与下载相反的过程是上传（Upload）。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网页</w:t>
      </w:r>
      <w:r>
        <w:rPr>
          <w:rFonts w:hint="eastAsia" w:ascii="微软雅黑" w:hAnsi="微软雅黑" w:eastAsia="微软雅黑" w:cs="微软雅黑"/>
          <w:i w:val="0"/>
          <w:caps w:val="0"/>
          <w:color w:val="333333"/>
          <w:spacing w:val="0"/>
          <w:sz w:val="24"/>
          <w:szCs w:val="24"/>
          <w:bdr w:val="none" w:color="auto" w:sz="0" w:space="0"/>
          <w:shd w:val="clear" w:fill="FFFFFF"/>
        </w:rPr>
        <w:t>：Web站点中使用HTML编写而成的单位文档，是Web中的信息载体。其使用的描述语言是HTML.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所见所得型网页制作工具</w:t>
      </w:r>
      <w:r>
        <w:rPr>
          <w:rFonts w:hint="eastAsia" w:ascii="微软雅黑" w:hAnsi="微软雅黑" w:eastAsia="微软雅黑" w:cs="微软雅黑"/>
          <w:i w:val="0"/>
          <w:caps w:val="0"/>
          <w:color w:val="333333"/>
          <w:spacing w:val="0"/>
          <w:sz w:val="24"/>
          <w:szCs w:val="24"/>
          <w:bdr w:val="none" w:color="auto" w:sz="0" w:space="0"/>
          <w:shd w:val="clear" w:fill="FFFFFF"/>
        </w:rPr>
        <w:t>：创建的网页文件在编辑过程中的显示与文件最终在浏览器中显示的效果是一样的，用户不需要接触HTML源代码就可以做出希望要的页面。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HTML</w:t>
      </w:r>
      <w:r>
        <w:rPr>
          <w:rFonts w:hint="eastAsia" w:ascii="微软雅黑" w:hAnsi="微软雅黑" w:eastAsia="微软雅黑" w:cs="微软雅黑"/>
          <w:i w:val="0"/>
          <w:caps w:val="0"/>
          <w:color w:val="333333"/>
          <w:spacing w:val="0"/>
          <w:sz w:val="24"/>
          <w:szCs w:val="24"/>
          <w:bdr w:val="none" w:color="auto" w:sz="0" w:space="0"/>
          <w:shd w:val="clear" w:fill="FFFFFF"/>
        </w:rPr>
        <w:t>：超文本标记语言是创建网页时使用的语言。HTML文件被浏览器所解释后就是网页，由标记和文本组成。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网站的链接结构</w:t>
      </w:r>
      <w:r>
        <w:rPr>
          <w:rFonts w:hint="eastAsia" w:ascii="微软雅黑" w:hAnsi="微软雅黑" w:eastAsia="微软雅黑" w:cs="微软雅黑"/>
          <w:i w:val="0"/>
          <w:caps w:val="0"/>
          <w:color w:val="333333"/>
          <w:spacing w:val="0"/>
          <w:sz w:val="24"/>
          <w:szCs w:val="24"/>
          <w:bdr w:val="none" w:color="auto" w:sz="0" w:space="0"/>
          <w:shd w:val="clear" w:fill="FFFFFF"/>
        </w:rPr>
        <w:t>：页面之间相互链接的拓扑结构，它建立在目录结构基础之上，可以跨越目录甚至主机。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网站风格</w:t>
      </w:r>
      <w:r>
        <w:rPr>
          <w:rFonts w:hint="eastAsia" w:ascii="微软雅黑" w:hAnsi="微软雅黑" w:eastAsia="微软雅黑" w:cs="微软雅黑"/>
          <w:i w:val="0"/>
          <w:caps w:val="0"/>
          <w:color w:val="333333"/>
          <w:spacing w:val="0"/>
          <w:sz w:val="24"/>
          <w:szCs w:val="24"/>
          <w:bdr w:val="none" w:color="auto" w:sz="0" w:space="0"/>
          <w:shd w:val="clear" w:fill="FFFFFF"/>
        </w:rPr>
        <w:t>：整个网站所采用的结构布局、色调、文字、标志、图案等要素带给浏览者的关于网站的印象。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信息看板</w:t>
      </w:r>
      <w:r>
        <w:rPr>
          <w:rFonts w:hint="eastAsia" w:ascii="微软雅黑" w:hAnsi="微软雅黑" w:eastAsia="微软雅黑" w:cs="微软雅黑"/>
          <w:i w:val="0"/>
          <w:caps w:val="0"/>
          <w:color w:val="333333"/>
          <w:spacing w:val="0"/>
          <w:sz w:val="24"/>
          <w:szCs w:val="24"/>
          <w:bdr w:val="none" w:color="auto" w:sz="0" w:space="0"/>
          <w:shd w:val="clear" w:fill="FFFFFF"/>
        </w:rPr>
        <w:t>：Web站点中为访问者提供的各种最新信息的集合。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树形链接结构</w:t>
      </w:r>
      <w:r>
        <w:rPr>
          <w:rFonts w:hint="eastAsia" w:ascii="微软雅黑" w:hAnsi="微软雅黑" w:eastAsia="微软雅黑" w:cs="微软雅黑"/>
          <w:i w:val="0"/>
          <w:caps w:val="0"/>
          <w:color w:val="333333"/>
          <w:spacing w:val="0"/>
          <w:sz w:val="24"/>
          <w:szCs w:val="24"/>
          <w:bdr w:val="none" w:color="auto" w:sz="0" w:space="0"/>
          <w:shd w:val="clear" w:fill="FFFFFF"/>
        </w:rPr>
        <w:t>：类似DOS的目录结构，首页链接指向二级页面，二级页面链接指向三级页面。当使用这样的链接结构浏览时，一级级进入，一级级退出。优点是条理清晰，访问者明确知道自己在什么位置，不会“迷路”。缺点是浏览效率低，要进行栏目跳转时，必须绕经首页。</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69C0117"/>
    <w:rsid w:val="08AA2A9F"/>
    <w:rsid w:val="1263777B"/>
    <w:rsid w:val="13C805F1"/>
    <w:rsid w:val="18012DA4"/>
    <w:rsid w:val="1B1E53B4"/>
    <w:rsid w:val="1F982663"/>
    <w:rsid w:val="2A6546BE"/>
    <w:rsid w:val="35E82086"/>
    <w:rsid w:val="3D595C3F"/>
    <w:rsid w:val="419104F8"/>
    <w:rsid w:val="4357464D"/>
    <w:rsid w:val="4C616728"/>
    <w:rsid w:val="50D40A8D"/>
    <w:rsid w:val="598B4FC3"/>
    <w:rsid w:val="66482736"/>
    <w:rsid w:val="692C6796"/>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2018-11-17T01:34:14Z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