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bookmarkStart w:id="0" w:name="_GoBack"/>
      <w:r>
        <w:rPr>
          <w:rStyle w:val="5"/>
          <w:rFonts w:ascii="Arial" w:hAnsi="Arial" w:cs="Arial"/>
          <w:i w:val="0"/>
          <w:caps w:val="0"/>
          <w:color w:val="444444"/>
          <w:spacing w:val="0"/>
          <w:sz w:val="21"/>
          <w:szCs w:val="21"/>
          <w:bdr w:val="none" w:color="auto" w:sz="0" w:space="0"/>
          <w:shd w:val="clear" w:fill="FFFFFF"/>
        </w:rPr>
        <w:t>简答题：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1、 邓小平理论形成的历史依据是什么?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对我国社会主义建设道路探索中的正反两方面的历史经验，是邓小平理论形成的历史依据。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2、邓小平理论形成的现实依据主要指什么?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邓小平设计和领导了我国改革开放和现代化建设的伟大实践，并在这场伟大的实践中积累了大量新的实践经验，这些实践和实践经验成为邓小平理论形成的现实依据。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3、邓小平理论的主要内容包括哪些方面?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第一关于社会主义发展道路的理论。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第二关于社会主义发展阶段的理论。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第三关于社会主义根本任务的理论。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第四关于社会主义发展动力的理论。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第五关于社会主义建设外部条件的力量。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第六关于社会主义建设政治保证的理论。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第七关于社会主义建设战略步骤的理论。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第八关于社会主义领导力量和依靠力量的理论。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第九关于祖国统一的理论。</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4.20世纪70-80年代以来，国际形势发生了哪些重大变化?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国际形势发生了许多重大变化，主要表现在：⑴世界开始了多极化格局的进程。;⑵发展问题成为世界各个国家最为关注的问题，⑶现代科学技术在社会经济发展中的作用越来越突出。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5. 党的十一届六中全会讨论通过的《关于建国以来党的若干历史问题的决议》的主要贡献是什么?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(1)坚决否决了“文化大革命”和“无产阶级专政下继续革命的理论”，(2)实事求是地评价了毛泽东在中国革命中的历史地位，(3)充分肯定了党在十一届三中全会以来逐步确立的一条适合我国国情的社会主义现代化建设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6.党的十六大的主题是什么?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强调高举邓小平理论伟大旗帜，全面贯彻“三个代表”重要思想，继往开来，与时俱进，全面建设小康社会，加快推进社会主义现代化，为开创中国特色社会主义事业新局面而奋斗，是党的十六大的主题。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7.什么是“三个代表”?“</w:t>
      </w:r>
      <w:r>
        <w:rPr>
          <w:rFonts w:hint="default" w:ascii="Arial" w:hAnsi="Arial" w:cs="Arial"/>
          <w:b w:val="0"/>
          <w:i w:val="0"/>
          <w:caps w:val="0"/>
          <w:color w:val="444444"/>
          <w:spacing w:val="0"/>
          <w:sz w:val="21"/>
          <w:szCs w:val="21"/>
          <w:bdr w:val="none" w:color="auto" w:sz="0" w:space="0"/>
          <w:shd w:val="clear" w:fill="FFFFFF"/>
        </w:rPr>
        <w:t>中国共产党必须始终代表中国先进生产力的发展要求，代表中国先进文化的前进方向，代表中国最广大人民的根本利益。”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8、试述三个代表重要思想的集中概括。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三个代表即中国共产党必须始终代表中国先进生产力的发展要求，代表中国先进文化的前进方向，代表中国最广大人民的根本利益。三者是统一的整体，相互联系，相互促进。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Style w:val="5"/>
          <w:rFonts w:hint="default" w:ascii="Arial" w:hAnsi="Arial" w:cs="Arial"/>
          <w:i w:val="0"/>
          <w:caps w:val="0"/>
          <w:color w:val="444444"/>
          <w:spacing w:val="0"/>
          <w:sz w:val="21"/>
          <w:szCs w:val="21"/>
          <w:bdr w:val="none" w:color="auto" w:sz="0" w:space="0"/>
          <w:shd w:val="clear" w:fill="FFFFFF"/>
        </w:rPr>
        <w:t>9、中国共产党的80多年的历史实践有哪些经验最重要?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第一、必须始终坚持把马克思主义基本原理同中国具体实践相结合，坚定不移地走自己的道路。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第二、必须始终依靠人民群众，诚心诚意为人民谋利益，从人民群众中汲取前进的不竭力量。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b w:val="0"/>
          <w:i w:val="0"/>
          <w:caps w:val="0"/>
          <w:color w:val="444444"/>
          <w:spacing w:val="0"/>
          <w:sz w:val="21"/>
          <w:szCs w:val="21"/>
          <w:bdr w:val="none" w:color="auto" w:sz="0" w:space="0"/>
          <w:shd w:val="clear" w:fill="FFFFFF"/>
        </w:rPr>
        <w:t>第三、必须始终自觉加强和改进党的建设</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263777B"/>
    <w:rsid w:val="13C805F1"/>
    <w:rsid w:val="18012DA4"/>
    <w:rsid w:val="1B1E53B4"/>
    <w:rsid w:val="1F982663"/>
    <w:rsid w:val="2A6546BE"/>
    <w:rsid w:val="3D595C3F"/>
    <w:rsid w:val="419104F8"/>
    <w:rsid w:val="4C616728"/>
    <w:rsid w:val="598B4FC3"/>
    <w:rsid w:val="66482736"/>
    <w:rsid w:val="692C6796"/>
    <w:rsid w:val="6CEF5E81"/>
    <w:rsid w:val="6D535020"/>
    <w:rsid w:val="70927C9A"/>
    <w:rsid w:val="712D0936"/>
    <w:rsid w:val="71626008"/>
    <w:rsid w:val="7D05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2018-11-16T07:00:42Z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